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Психомоторное возбуждение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F1C5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Психомоторное возбуждение </w:t>
      </w:r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это состояние патологической двигательной и психической активности, характеризующееся </w:t>
      </w:r>
      <w:proofErr w:type="spellStart"/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нецеленаправленностью</w:t>
      </w:r>
      <w:proofErr w:type="spellEnd"/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действий, чрезмерной речевой продукцией и </w:t>
      </w:r>
      <w:hyperlink r:id="rId6" w:history="1">
        <w:r w:rsidRPr="007F1C59">
          <w:rPr>
            <w:rFonts w:ascii="Times New Roman" w:hAnsi="Times New Roman" w:cs="Times New Roman"/>
            <w:sz w:val="28"/>
            <w:szCs w:val="28"/>
          </w:rPr>
          <w:t>аффективными расстройствами</w:t>
        </w:r>
      </w:hyperlink>
      <w:r w:rsidRPr="007F1C59">
        <w:rPr>
          <w:rFonts w:ascii="Times New Roman" w:hAnsi="Times New Roman" w:cs="Times New Roman"/>
          <w:sz w:val="28"/>
          <w:szCs w:val="28"/>
        </w:rPr>
        <w:t>.</w:t>
      </w:r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Распространенными симптомами являются суетливость, стремление сбежать, нанести вред себе и окружающим. Больные кричат, тревожны, агрессивны, озлобленны или неадекватно веселы. Критика к своему состоянию отсутствует. Диагностика проводится психиатром, выполняется методом наблюдения, опроса. Лечение медикаментозное (нейролептики, бензодиазепины).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etail"/>
      <w:bookmarkEnd w:id="1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Общие сведения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Психомоторное возбуждение – синдром, который проявляется на двух уровнях. Параллельно нарастают хаотичность и скорость движений и психических процессов (эмоций, мыслей, речи). Расстройство проявляется в остром периоде некоторых неврологических и психических заболеваний, иных состояний, может протекать изолированно или в сочетании с бредовыми, галлюцинаторными, депрессивными симптомами. </w:t>
      </w:r>
      <w:proofErr w:type="spellStart"/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Полиэтиологичность</w:t>
      </w:r>
      <w:proofErr w:type="spellEnd"/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патологии не позволяет отследить общую распространенность. Например, при туберкулезе данный симптом наблюдается у 16,7% больных.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h2_1"/>
      <w:bookmarkEnd w:id="2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Причины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Психомоторное возбуждение является симптомом острого периода заболевания. В его основе лежит органическое поражение головного мозга или тяжелое психогенное воздействие, изменяющее функциональность центральной нервной системы. Этиология определяет наличие дополнительных симптомов, тактику лечения пациента после купирования острого состояния. Возможные причины: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7F1C59">
          <w:rPr>
            <w:rFonts w:ascii="Times New Roman" w:hAnsi="Times New Roman" w:cs="Times New Roman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Реактивный психоз</w:t>
        </w:r>
      </w:hyperlink>
      <w:r w:rsidRPr="007F1C5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Двигательное и психическое беспокойство формируется в рамках острой реакции на стресс. Симптом проявляется сразу после психотравмирующей ситуации, может выражаться как монотонным возбуждением с нечленораздельной речью, так и паническим состоянием с попытками </w:t>
      </w:r>
      <w:hyperlink r:id="rId8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самоповреждения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суицида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Эндогенные психические расстройства.</w:t>
      </w:r>
      <w:r w:rsidRPr="007F1C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 состоянии патологического возбуждения периодически пребывают пациенты с приступообразной и </w:t>
      </w:r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рекуррентной </w:t>
      </w:r>
      <w:hyperlink r:id="rId10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шизофренией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Также причиной может стать </w:t>
      </w:r>
      <w:hyperlink r:id="rId11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биполярное </w:t>
        </w:r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lastRenderedPageBreak/>
          <w:t>аффективное расстройство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при депрессивном психозе больные мечутся и стонут от отчаяния, при маниакальном эпизоде – </w:t>
      </w:r>
      <w:proofErr w:type="spellStart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</w:t>
      </w:r>
      <w:proofErr w:type="spellEnd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гневливы, веселы.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Органические поражения ЦНС.</w:t>
      </w:r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Психомоторное возбуждение присутствует при </w:t>
      </w:r>
      <w:hyperlink r:id="rId12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травмах мозга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височной эпилепсии, </w:t>
      </w:r>
      <w:hyperlink r:id="rId13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деменциях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гипоксических повреждениях мозга. Может развиваться с ясным или помраченным сознанием, сопровождаться галлюцинациями, бредом, вегетативными симптомами.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Интоксикации.</w:t>
      </w:r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Острые и хронические отравления организма могут протекать с двигательным беспокойством и эмоциональным возбуждением. Расстройство провоцируется употреблением алкоголя, наркотиков (</w:t>
      </w:r>
      <w:hyperlink r:id="rId14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опиатов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галлюциногенов, </w:t>
      </w:r>
      <w:hyperlink r:id="rId15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ЛСД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и некоторых лекарств.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Острые стадии инфекций.</w:t>
      </w:r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Причиной патологически высокого возбуждения может стать непосредственное поражение ЦНС вирусами или бактериями, отравление продуктами их обмена. Симптом диагностируется при клещевом </w:t>
      </w:r>
      <w:hyperlink r:id="rId16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вирусном энцефалите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менингококковом </w:t>
      </w:r>
      <w:proofErr w:type="spellStart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менингоэнцефалите</w:t>
      </w:r>
      <w:proofErr w:type="spellEnd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7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туберкулезе</w:t>
        </w:r>
      </w:hyperlink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h2_4"/>
      <w:bookmarkEnd w:id="3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Патогенез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психомоторного возбуждения лежит дисбаланс обмена веществ, нарушение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нейрорефлекторных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механизмов регуляции, аутоиммунные реакции, токсические, травматические и ишемические изменения нервной передачи. Патогенез определяется заболеванием, спровоцировавшим симптом. Общими для всех случаев являются два процесса: повышение возбудимости и снижение тормозного контроля ЦНС.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Высокая возбудимость бывает обусловлена изменением свойств мембраны нервной клетки и увеличением ее деполяризации. Такие сдвиги характерны для интоксикаций, острого стресса, цереброваскулярных нарушений. Второй патологический механизм – дисфункция 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калий-натриевого</w:t>
      </w:r>
      <w:proofErr w:type="gram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насоса нейронов. Третий – механическое раздражение нервных клеток рубцовой или опухолевой тканью.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тормозной функции нейронов часто связано с недостаточной активностью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ГАМКергических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синапсов. Оно наблюдается на 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фоне</w:t>
      </w:r>
      <w:proofErr w:type="gram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истощения тормозных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нейромодуляторов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нейротрансмиттеров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(норадреналина, серотонина, ГАМК), ишемического дефицита 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функциональности тормозных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интернейронов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, угнетения активности нейронов возвратного торможения в зонах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денервации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h2_8"/>
      <w:bookmarkEnd w:id="4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Симптомы психомоторного возбуждения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синдрома, ставшего основой данного состояния, выделяют несколько вариантов его клинического течения. При галлюцинаторно-бредовом возбуждении движения больного порывистые, возможны угрожающие или защитные жесты и действия. Внимание суженное, сосредоточенное на возникающих 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образах</w:t>
      </w:r>
      <w:proofErr w:type="gram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и идеях. Преобладают эмоции гнева, озлобленности, подозрительности. Мимика изменчива, речь представлена несвязными обрывочными фразами.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Кататонический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 психомоторного возбуждения проявляется вычурностью поведения</w:t>
      </w:r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8" w:history="1">
        <w:r w:rsidRPr="007F1C5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манерничаньем</w:t>
        </w:r>
      </w:hyperlink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, импульсивными действиями пациента. Движения раскоординированные либо ритмичные, однообразные. Такое состояние характерно для шизофрении и шизофреноподобных синдромов.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Дисфорическое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возбуждение проявляется негативным аффектом. Пациенты напряжены, угрюмы, мрачны. Двигательная активность реализуется нападками на окружающих, провокациями драк.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>Больные с </w:t>
      </w:r>
      <w:hyperlink r:id="rId19" w:history="1">
        <w:r w:rsidRPr="007F1C59">
          <w:rPr>
            <w:rFonts w:ascii="Times New Roman" w:hAnsi="Times New Roman" w:cs="Times New Roman"/>
            <w:sz w:val="28"/>
            <w:szCs w:val="28"/>
          </w:rPr>
          <w:t>гебефреническим возбуждением</w:t>
        </w:r>
      </w:hyperlink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 дурашливы, эмоционально неустойчивы, необоснованно веселы, иногда озлобленны. Их моторика отличается бессмысленными порывистыми жестами и действиями, </w:t>
      </w:r>
      <w:r w:rsidRPr="007F1C59">
        <w:rPr>
          <w:rFonts w:ascii="Times New Roman" w:hAnsi="Times New Roman" w:cs="Times New Roman"/>
          <w:sz w:val="28"/>
          <w:szCs w:val="28"/>
        </w:rPr>
        <w:t>носящими </w:t>
      </w:r>
      <w:hyperlink r:id="rId20" w:history="1">
        <w:r w:rsidRPr="007F1C59">
          <w:rPr>
            <w:rFonts w:ascii="Times New Roman" w:hAnsi="Times New Roman" w:cs="Times New Roman"/>
            <w:sz w:val="28"/>
            <w:szCs w:val="28"/>
          </w:rPr>
          <w:t>агрессивный характер</w:t>
        </w:r>
      </w:hyperlink>
      <w:r w:rsidRPr="007F1C59">
        <w:rPr>
          <w:rFonts w:ascii="Times New Roman" w:hAnsi="Times New Roman" w:cs="Times New Roman"/>
          <w:sz w:val="28"/>
          <w:szCs w:val="28"/>
          <w:lang w:eastAsia="ru-RU"/>
        </w:rPr>
        <w:t>. Маниакальная форма проявляется повышенным настроением, непоследовательностью поступков, ассоциативностью мышления. Пациенты стремятся к активным действиям, но остаются нецеленаправленными.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Психомоторное возбуждение тревожного типа </w:t>
      </w:r>
      <w:r w:rsidRPr="007F1C59">
        <w:rPr>
          <w:rFonts w:ascii="Times New Roman" w:hAnsi="Times New Roman" w:cs="Times New Roman"/>
          <w:sz w:val="28"/>
          <w:szCs w:val="28"/>
        </w:rPr>
        <w:t>сопровождает </w:t>
      </w:r>
      <w:hyperlink r:id="rId21" w:history="1">
        <w:r w:rsidRPr="007F1C59">
          <w:rPr>
            <w:rFonts w:ascii="Times New Roman" w:hAnsi="Times New Roman" w:cs="Times New Roman"/>
            <w:sz w:val="28"/>
            <w:szCs w:val="28"/>
          </w:rPr>
          <w:t>депрессивные расстройства</w:t>
        </w:r>
      </w:hyperlink>
      <w:r w:rsidRPr="007F1C59">
        <w:rPr>
          <w:rFonts w:ascii="Times New Roman" w:hAnsi="Times New Roman" w:cs="Times New Roman"/>
          <w:sz w:val="28"/>
          <w:szCs w:val="28"/>
        </w:rPr>
        <w:t>. Его основные симптомы – </w:t>
      </w:r>
      <w:hyperlink r:id="rId22" w:history="1">
        <w:r w:rsidRPr="007F1C59">
          <w:rPr>
            <w:rFonts w:ascii="Times New Roman" w:hAnsi="Times New Roman" w:cs="Times New Roman"/>
            <w:sz w:val="28"/>
            <w:szCs w:val="28"/>
          </w:rPr>
          <w:t>беспокойство</w:t>
        </w:r>
      </w:hyperlink>
      <w:r w:rsidRPr="007F1C59">
        <w:rPr>
          <w:rFonts w:ascii="Times New Roman" w:hAnsi="Times New Roman" w:cs="Times New Roman"/>
          <w:sz w:val="28"/>
          <w:szCs w:val="28"/>
        </w:rPr>
        <w:t>, бесцельное хождение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, раскачивание туловища, стереотипные движения (потирание рук, теребление одежды). В речи присутствуют стоны, звучные вздохи, обрывочные слова. При усилении тревоги больные проявляют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аут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гетероагрессию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>, кричат, мечутся.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</w:rPr>
      </w:pPr>
      <w:r w:rsidRPr="007F1C5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F1C59">
        <w:rPr>
          <w:rFonts w:ascii="Times New Roman" w:hAnsi="Times New Roman" w:cs="Times New Roman"/>
          <w:sz w:val="28"/>
          <w:szCs w:val="28"/>
        </w:rPr>
        <w:t>эпилептиморфном</w:t>
      </w:r>
      <w:proofErr w:type="spellEnd"/>
      <w:r w:rsidRPr="007F1C59">
        <w:rPr>
          <w:rFonts w:ascii="Times New Roman" w:hAnsi="Times New Roman" w:cs="Times New Roman"/>
          <w:sz w:val="28"/>
          <w:szCs w:val="28"/>
        </w:rPr>
        <w:t xml:space="preserve"> возбуждении преобладают аффективно-двигательные симптомы – метание по комнате, переживание страха и паники, стремление убежать. При попытке препятствовать действиям больного вспыхивает агрессия. Возможны </w:t>
      </w:r>
      <w:hyperlink r:id="rId23" w:history="1">
        <w:r w:rsidRPr="007F1C59">
          <w:rPr>
            <w:rFonts w:ascii="Times New Roman" w:hAnsi="Times New Roman" w:cs="Times New Roman"/>
            <w:sz w:val="28"/>
            <w:szCs w:val="28"/>
          </w:rPr>
          <w:t>галлюцинации</w:t>
        </w:r>
      </w:hyperlink>
      <w:r w:rsidRPr="007F1C59">
        <w:rPr>
          <w:rFonts w:ascii="Times New Roman" w:hAnsi="Times New Roman" w:cs="Times New Roman"/>
          <w:sz w:val="28"/>
          <w:szCs w:val="28"/>
        </w:rPr>
        <w:t>, бред, </w:t>
      </w:r>
      <w:hyperlink r:id="rId24" w:history="1">
        <w:r w:rsidRPr="007F1C59">
          <w:rPr>
            <w:rFonts w:ascii="Times New Roman" w:hAnsi="Times New Roman" w:cs="Times New Roman"/>
            <w:sz w:val="28"/>
            <w:szCs w:val="28"/>
          </w:rPr>
          <w:t>дезориентация</w:t>
        </w:r>
      </w:hyperlink>
      <w:r w:rsidRPr="007F1C59">
        <w:rPr>
          <w:rFonts w:ascii="Times New Roman" w:hAnsi="Times New Roman" w:cs="Times New Roman"/>
          <w:sz w:val="28"/>
          <w:szCs w:val="28"/>
        </w:rPr>
        <w:t> в пространстве и времени.</w:t>
      </w:r>
      <w:r w:rsidRPr="007F1C59">
        <w:rPr>
          <w:sz w:val="28"/>
          <w:szCs w:val="28"/>
          <w:lang w:eastAsia="ru-RU"/>
        </w:rPr>
        <w:t xml:space="preserve"> </w:t>
      </w:r>
      <w:r w:rsidRPr="007F1C59">
        <w:rPr>
          <w:rFonts w:ascii="Times New Roman" w:hAnsi="Times New Roman" w:cs="Times New Roman"/>
          <w:sz w:val="28"/>
          <w:szCs w:val="28"/>
        </w:rPr>
        <w:t>При </w:t>
      </w:r>
      <w:hyperlink r:id="rId25" w:history="1">
        <w:r w:rsidRPr="007F1C59">
          <w:rPr>
            <w:rFonts w:ascii="Times New Roman" w:hAnsi="Times New Roman" w:cs="Times New Roman"/>
            <w:sz w:val="28"/>
            <w:szCs w:val="28"/>
          </w:rPr>
          <w:t>олигофрении</w:t>
        </w:r>
      </w:hyperlink>
      <w:r w:rsidRPr="007F1C59">
        <w:rPr>
          <w:rFonts w:ascii="Times New Roman" w:hAnsi="Times New Roman" w:cs="Times New Roman"/>
          <w:sz w:val="28"/>
          <w:szCs w:val="28"/>
        </w:rPr>
        <w:t xml:space="preserve"> наблюдается </w:t>
      </w:r>
      <w:proofErr w:type="spellStart"/>
      <w:r w:rsidRPr="007F1C59">
        <w:rPr>
          <w:rFonts w:ascii="Times New Roman" w:hAnsi="Times New Roman" w:cs="Times New Roman"/>
          <w:sz w:val="28"/>
          <w:szCs w:val="28"/>
        </w:rPr>
        <w:t>эретическое</w:t>
      </w:r>
      <w:proofErr w:type="spellEnd"/>
      <w:r w:rsidRPr="007F1C59">
        <w:rPr>
          <w:rFonts w:ascii="Times New Roman" w:hAnsi="Times New Roman" w:cs="Times New Roman"/>
          <w:sz w:val="28"/>
          <w:szCs w:val="28"/>
        </w:rPr>
        <w:t xml:space="preserve"> беспокойство с действиями разрушающего характера, криками.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Психомоторное возбуждение психогенного происхождения сопровождается сужением сознания, концентрацией на травмирующих 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событиях</w:t>
      </w:r>
      <w:proofErr w:type="gram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>. Больные находятся в паническом состоянии, бессмысленно мечутся, испытывают неуправляемый страх. При психопатическом варианте расстройства наблюдается повышенная аффективная вспыльчивость: пациенты кричат, бранятся, направляют агрессию на лиц, с которыми возник конфликт. Реже их неуправляемая двигательная активность направляется на самих себя.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h2_15"/>
      <w:bookmarkEnd w:id="5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Осложнения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Неадекватная помощь больному – оставление его без надлежащего наблюдения и контроля, недооценка опасности психомоторного возбуждения, отказ от вызова бригады скорой помощи, пренебрежение физическим удержанием повышают риск нанесения вреда пациентом самому себе либо окружающим. 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Возбужденное состояние становится причиной травм с последующей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инвалидизацией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>, спонтанных суицидальных попыток со смертельным исходом, насилия над другими людьми.</w:t>
      </w:r>
      <w:proofErr w:type="gramEnd"/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h2_17"/>
      <w:bookmarkEnd w:id="6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Диагностика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>Психомоторное возбуждение первично диагностируется персоналом бригады неотложной медицинской помощи, а затем </w:t>
      </w:r>
      <w:hyperlink r:id="rId26" w:history="1">
        <w:r w:rsidRPr="007F1C59">
          <w:rPr>
            <w:rFonts w:ascii="Times New Roman" w:hAnsi="Times New Roman" w:cs="Times New Roman"/>
            <w:sz w:val="28"/>
            <w:szCs w:val="28"/>
          </w:rPr>
          <w:t>врачом-психиатром</w:t>
        </w:r>
      </w:hyperlink>
      <w:r w:rsidRPr="007F1C59">
        <w:rPr>
          <w:rFonts w:ascii="Times New Roman" w:hAnsi="Times New Roman" w:cs="Times New Roman"/>
          <w:sz w:val="28"/>
          <w:szCs w:val="28"/>
          <w:lang w:eastAsia="ru-RU"/>
        </w:rPr>
        <w:t>. Обычно определение такого состояния не представляет особых трудностей. Задача специалистов – оценить степень возможной агрессии пациента, установить причину возбуждения. После устранения острых симптомов проводится дифференциальная диагностика ведущего этиологического фактора. Первичное обследование больного включает: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Наблюдение.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t> Патологическая двигательная активность проявляется суетливостью, стереотипными движениями, хаотичными жестами. Наиболее выраженная симптоматика – метания по кабинету или палате, удары о стену (кулаками, головой), агрессивные нападки на персонал. Моторные проявления сопровождаются стонами, криками, сильным аффектом – страхом, гневом, смехом.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Опрос.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t> Выраженное психомоторное возбуждение пациента мешает врачу провести опрос, но при легких и умеренных симптомах применяется короткая беседа, направленная на установление причин состояния – интоксикации, ЧМТ, психического расстройства. По возможности опрашиваются члены семьи больного, лица, находившиеся рядом в момент начала беспокойного поведения.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Осмотр.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t> Оценка физического состояния может указать на наличие черепно-мозговых травм, следов от введения наркотических средств, запах алкоголя. Осмотр необходим для установления причины возбужденного состояния и определения необходимости оказания неотложной помощи.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h2_20"/>
      <w:bookmarkEnd w:id="7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Лечение психомоторного возбуждения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>Психическое и двигательное беспокойство на высоте проявления утрачивает этиологические признаки и требует быстрой симптоматической терапии. Помощь пациенту нацелена на купирование возбуждения, предупреждение его возможных неблагоприятных воздействий. Обычно она проводится в три этапа: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Уход и надзор.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t> До прибытия скорой и полиции проводятся мероприятия, обеспечивающие безопасность пациента и окружающих его людей. Из помещения выводят всех посторонних либо изолируют больного в отдельную комнату. Его осматривают, исключают наличие потенциально опасных предметов, организуют надзор, принимают меры по предупреждению возможного бегства. Если сознание остается ясным, проводят успокаивающую беседу.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Фиксация.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t> Сильное психомоторное возбуждение и невозможность установить с больным продуктивный контакт являются основанием для применения мер физического удержания. Пациента укладывают на спину или усаживают на стул, фиксируют крупные суставы повязками, удерживают в таком состоянии до приезда врачей или до начала действия лекарств.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history="1">
        <w:r w:rsidRPr="007F1C59">
          <w:rPr>
            <w:rFonts w:ascii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Медикаментозное лечение</w:t>
        </w:r>
      </w:hyperlink>
      <w:r w:rsidRPr="007F1C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 Для купирования возбуждения на догоспитальном 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типичные нейролептики в комплексе с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бензодиазепинами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или без них. В стационаре отделения психиатрии чаще назначается парентеральное введение атипичных антипсихотиков, не </w:t>
      </w:r>
      <w:proofErr w:type="gram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провоцирующих</w:t>
      </w:r>
      <w:proofErr w:type="gram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экстрапирамидные и </w:t>
      </w:r>
      <w:proofErr w:type="spellStart"/>
      <w:r w:rsidRPr="007F1C59">
        <w:rPr>
          <w:rFonts w:ascii="Times New Roman" w:hAnsi="Times New Roman" w:cs="Times New Roman"/>
          <w:sz w:val="28"/>
          <w:szCs w:val="28"/>
          <w:lang w:eastAsia="ru-RU"/>
        </w:rPr>
        <w:t>холинолитические</w:t>
      </w:r>
      <w:proofErr w:type="spellEnd"/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 побочные эффекты. Если возможно, проводится внутривенное вливание антипсихотического препарата, так как внутримышечные инъекции задерживают действие лекарства.</w:t>
      </w:r>
    </w:p>
    <w:p w:rsidR="009F1267" w:rsidRPr="007F1C59" w:rsidRDefault="009F1267" w:rsidP="009F126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h2_23"/>
      <w:bookmarkEnd w:id="8"/>
      <w:r w:rsidRPr="007F1C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Прогноз и профилактика</w:t>
      </w:r>
    </w:p>
    <w:p w:rsidR="009F1267" w:rsidRPr="007F1C59" w:rsidRDefault="009F1267" w:rsidP="009F12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C59">
        <w:rPr>
          <w:rFonts w:ascii="Times New Roman" w:hAnsi="Times New Roman" w:cs="Times New Roman"/>
          <w:sz w:val="28"/>
          <w:szCs w:val="28"/>
          <w:lang w:eastAsia="ru-RU"/>
        </w:rPr>
        <w:t xml:space="preserve">Психомоторное возбуждение успешно купируется при помощи медикаментов. При правильном лечении основного заболевания прогноз благоприятный. Профилактические меры включают отмену приема наркотических веществ и алкоголя, при наличии инфекционных, </w:t>
      </w:r>
      <w:r w:rsidRPr="007F1C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психических или неврологических заболеваний – регулярное наблюдение у врача и выполнение его лечебных рекомендаций.</w:t>
      </w:r>
    </w:p>
    <w:p w:rsidR="000C601B" w:rsidRPr="007F1C59" w:rsidRDefault="000C601B" w:rsidP="009F1267">
      <w:pPr>
        <w:rPr>
          <w:rFonts w:ascii="Times New Roman" w:hAnsi="Times New Roman" w:cs="Times New Roman"/>
          <w:sz w:val="28"/>
          <w:szCs w:val="28"/>
        </w:rPr>
      </w:pPr>
    </w:p>
    <w:sectPr w:rsidR="000C601B" w:rsidRPr="007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D98"/>
    <w:multiLevelType w:val="multilevel"/>
    <w:tmpl w:val="12D4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F1558"/>
    <w:multiLevelType w:val="multilevel"/>
    <w:tmpl w:val="11B4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859DD"/>
    <w:multiLevelType w:val="multilevel"/>
    <w:tmpl w:val="5F7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93189"/>
    <w:multiLevelType w:val="multilevel"/>
    <w:tmpl w:val="342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67"/>
    <w:rsid w:val="000C601B"/>
    <w:rsid w:val="007F1C59"/>
    <w:rsid w:val="009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6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1958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psychiatric/self-injurious-behavior" TargetMode="External"/><Relationship Id="rId13" Type="http://schemas.openxmlformats.org/officeDocument/2006/relationships/hyperlink" Target="https://www.krasotaimedicina.ru/diseases/psychiatric/dementia" TargetMode="External"/><Relationship Id="rId18" Type="http://schemas.openxmlformats.org/officeDocument/2006/relationships/hyperlink" Target="https://www.krasotaimedicina.ru/diseases/psychiatric/mannerism" TargetMode="External"/><Relationship Id="rId26" Type="http://schemas.openxmlformats.org/officeDocument/2006/relationships/hyperlink" Target="https://www.krasotaimedicina.ru/treatment/psychiatric-consultation/psychiatri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psychiatric/depression" TargetMode="External"/><Relationship Id="rId7" Type="http://schemas.openxmlformats.org/officeDocument/2006/relationships/hyperlink" Target="https://www.krasotaimedicina.ru/diseases/psychiatric/reactive-psychosis" TargetMode="External"/><Relationship Id="rId12" Type="http://schemas.openxmlformats.org/officeDocument/2006/relationships/hyperlink" Target="https://www.krasotaimedicina.ru/diseases/zabolevanija_neurology/brain-injury" TargetMode="External"/><Relationship Id="rId17" Type="http://schemas.openxmlformats.org/officeDocument/2006/relationships/hyperlink" Target="https://www.krasotaimedicina.ru/diseases/infectious/tuberculosis" TargetMode="External"/><Relationship Id="rId25" Type="http://schemas.openxmlformats.org/officeDocument/2006/relationships/hyperlink" Target="https://www.krasotaimedicina.ru/diseases/psychiatric/oligophre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neurology/viral-encephalitis" TargetMode="External"/><Relationship Id="rId20" Type="http://schemas.openxmlformats.org/officeDocument/2006/relationships/hyperlink" Target="https://www.krasotaimedicina.ru/symptom/psycho-emotional/aggressivit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psychiatric/affective-disorder" TargetMode="External"/><Relationship Id="rId11" Type="http://schemas.openxmlformats.org/officeDocument/2006/relationships/hyperlink" Target="https://www.krasotaimedicina.ru/diseases/psychiatric/manic-depression" TargetMode="External"/><Relationship Id="rId24" Type="http://schemas.openxmlformats.org/officeDocument/2006/relationships/hyperlink" Target="https://www.krasotaimedicina.ru/diseases/psychiatric/disorient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narcologic/LSD-abuse" TargetMode="External"/><Relationship Id="rId23" Type="http://schemas.openxmlformats.org/officeDocument/2006/relationships/hyperlink" Target="https://www.krasotaimedicina.ru/symptom/hallucin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rasotaimedicina.ru/diseases/psychiatric/schizophrenia" TargetMode="External"/><Relationship Id="rId19" Type="http://schemas.openxmlformats.org/officeDocument/2006/relationships/hyperlink" Target="https://www.krasotaimedicina.ru/diseases/psychiatric/hebephrenic-syndr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psychiatric/suicide" TargetMode="External"/><Relationship Id="rId14" Type="http://schemas.openxmlformats.org/officeDocument/2006/relationships/hyperlink" Target="https://www.krasotaimedicina.ru/diseases/narcologic/opium-addiction" TargetMode="External"/><Relationship Id="rId22" Type="http://schemas.openxmlformats.org/officeDocument/2006/relationships/hyperlink" Target="https://www.krasotaimedicina.ru/symptom/psycho-emotional/anxiety" TargetMode="External"/><Relationship Id="rId27" Type="http://schemas.openxmlformats.org/officeDocument/2006/relationships/hyperlink" Target="https://www.krasotaimedicina.ru/treatment/mental-sphere/drug-thera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2021-06-22T13:13:00Z</dcterms:created>
  <dcterms:modified xsi:type="dcterms:W3CDTF">2021-06-22T13:20:00Z</dcterms:modified>
</cp:coreProperties>
</file>