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87" w:rsidRPr="00480087" w:rsidRDefault="00480087" w:rsidP="0048008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6D68"/>
          <w:kern w:val="36"/>
          <w:sz w:val="28"/>
          <w:szCs w:val="28"/>
          <w:lang w:eastAsia="ru-RU"/>
        </w:rPr>
      </w:pPr>
      <w:bookmarkStart w:id="0" w:name="_GoBack"/>
      <w:r w:rsidRPr="00480087">
        <w:rPr>
          <w:rFonts w:ascii="Times New Roman" w:eastAsia="Times New Roman" w:hAnsi="Times New Roman" w:cs="Times New Roman"/>
          <w:color w:val="006D68"/>
          <w:kern w:val="36"/>
          <w:sz w:val="28"/>
          <w:szCs w:val="28"/>
          <w:bdr w:val="none" w:sz="0" w:space="0" w:color="auto" w:frame="1"/>
          <w:lang w:eastAsia="ru-RU"/>
        </w:rPr>
        <w:t>Расстройства восприятия</w:t>
      </w:r>
    </w:p>
    <w:p w:rsidR="00480087" w:rsidRPr="00480087" w:rsidRDefault="00480087" w:rsidP="0048008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087" w:rsidRPr="00480087" w:rsidRDefault="00480087" w:rsidP="0048008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Расстройства восприятия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группа патопсихологических симптомов, включающих различные нарушения целостного отражения объектов, проецируемого в реальное пространство. Проявляются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неузнаванием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 и звуков (агнозией),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дереализацией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деперсонализацией, искажением свойств окружающих объектов и собственного тела, ошибочным восприятием существующих и отсутствующих в реальности явлений, предметов (галлюцинации, иллюзии). Для диагностики используется метод клинической беседы, набор специфических экспериментально-психологических методик. Лечение направлено на устранение основного заболевания, спровоцировавшего расстройства восприятия.</w:t>
      </w:r>
    </w:p>
    <w:p w:rsidR="00480087" w:rsidRPr="00480087" w:rsidRDefault="00480087" w:rsidP="00480087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etail"/>
      <w:bookmarkEnd w:id="1"/>
      <w:r w:rsidRPr="00480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сведения</w:t>
      </w:r>
    </w:p>
    <w:p w:rsidR="00480087" w:rsidRPr="00480087" w:rsidRDefault="00480087" w:rsidP="0048008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Восприятие – психическая функция, ответственная за переработку чувственной информации, поступающей от рецепторов разных модальностей. Благодаря способности воспринимать информацию из окружающего мира, от частей и органов тела человек познает действительность и успешно в ней ориентируется. Общие данные о распространенности расстройств восприятия отсутствуют. По различным исследованиям, галлюцинации (от эпизодических на </w:t>
      </w:r>
      <w:proofErr w:type="gram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</w:t>
      </w:r>
      <w:proofErr w:type="gram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переутомления до развернутых при психических заболеваниях) наблюдаются у 10-30% населения, синдром деперсонализации-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дереализации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 1-2%. Патологические иллюзии разной степени стойкости и продолжительности переживают около 60% людей. Данный тип расстройства определяется не только состоянием здоровья конкретного человека, но и условиями проживания. Так, например, малочисленные народы, быт которых организован в небольших поселениях с традиционными жилищами (низкими, круглыми), не имеют иллюзий восприятия глубины пространства, характерных для жителей городов с плотной многоэтажной застройкой.</w:t>
      </w:r>
    </w:p>
    <w:p w:rsidR="00480087" w:rsidRPr="00480087" w:rsidRDefault="00480087" w:rsidP="00480087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h2_1"/>
      <w:bookmarkEnd w:id="2"/>
      <w:r w:rsidRPr="00480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Причины</w:t>
      </w:r>
    </w:p>
    <w:p w:rsidR="00480087" w:rsidRPr="00480087" w:rsidRDefault="00480087" w:rsidP="0048008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Факторами возникновения данной группы патологий часто становятся изменения структуры и функций мозга – биохимические сдвиги (нарушения активности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нейромедиаторов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травматические, сосудистые, интоксикационные и инфекционные повреждения мозгового субстрата. Кроме этого, обработка объективной сенсорной информации может измениться в результате психологических переживаний, влияний мотивационной сферы личности. К наиболее распространенным причинам перцептивных расстройств относят:</w:t>
      </w:r>
    </w:p>
    <w:p w:rsidR="00480087" w:rsidRPr="00480087" w:rsidRDefault="00480087" w:rsidP="00480087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Органические поражения ЦНС.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Нарушения восприятия могут развиться при ОНМК, </w:t>
      </w:r>
      <w:hyperlink r:id="rId6" w:history="1">
        <w:r w:rsidRPr="001152C9">
          <w:rPr>
            <w:rFonts w:ascii="Times New Roman" w:hAnsi="Times New Roman" w:cs="Times New Roman"/>
            <w:sz w:val="28"/>
            <w:szCs w:val="28"/>
            <w:lang w:eastAsia="ru-RU"/>
          </w:rPr>
          <w:t>опухолях мозга</w:t>
        </w:r>
      </w:hyperlink>
      <w:r w:rsidRPr="001152C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1152C9">
          <w:rPr>
            <w:rFonts w:ascii="Times New Roman" w:hAnsi="Times New Roman" w:cs="Times New Roman"/>
            <w:sz w:val="28"/>
            <w:szCs w:val="28"/>
            <w:lang w:eastAsia="ru-RU"/>
          </w:rPr>
          <w:t>черепно-мозговых травмах</w:t>
        </w:r>
      </w:hyperlink>
      <w:r w:rsidRPr="001152C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1152C9">
          <w:rPr>
            <w:rFonts w:ascii="Times New Roman" w:hAnsi="Times New Roman" w:cs="Times New Roman"/>
            <w:sz w:val="28"/>
            <w:szCs w:val="28"/>
            <w:lang w:eastAsia="ru-RU"/>
          </w:rPr>
          <w:t>энцефалитах</w:t>
        </w:r>
      </w:hyperlink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дегенеративных заболеваниях (болезни Альцгеймера, </w:t>
      </w:r>
      <w:hyperlink r:id="rId9" w:history="1">
        <w:r w:rsidRPr="001152C9">
          <w:rPr>
            <w:rFonts w:ascii="Times New Roman" w:hAnsi="Times New Roman" w:cs="Times New Roman"/>
            <w:sz w:val="28"/>
            <w:szCs w:val="28"/>
            <w:lang w:eastAsia="ru-RU"/>
          </w:rPr>
          <w:t>болезни Пика</w:t>
        </w:r>
      </w:hyperlink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других). Характер симптомов определяется локализацией и глубиной повреждения нервной ткани.</w:t>
      </w:r>
    </w:p>
    <w:p w:rsidR="00480087" w:rsidRPr="00480087" w:rsidRDefault="00480087" w:rsidP="00480087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Психические расстройства.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Искажения и обманы восприятия свойственны для </w:t>
      </w:r>
      <w:hyperlink r:id="rId10" w:history="1">
        <w:r w:rsidRPr="001152C9">
          <w:rPr>
            <w:rFonts w:ascii="Times New Roman" w:hAnsi="Times New Roman" w:cs="Times New Roman"/>
            <w:sz w:val="28"/>
            <w:szCs w:val="28"/>
            <w:lang w:eastAsia="ru-RU"/>
          </w:rPr>
          <w:t>шизофрении</w:t>
        </w:r>
      </w:hyperlink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1" w:history="1">
        <w:r w:rsidRPr="001152C9">
          <w:rPr>
            <w:rFonts w:ascii="Times New Roman" w:hAnsi="Times New Roman" w:cs="Times New Roman"/>
            <w:sz w:val="28"/>
            <w:szCs w:val="28"/>
            <w:lang w:eastAsia="ru-RU"/>
          </w:rPr>
          <w:t>маниакально-депрессивного психоза</w:t>
        </w:r>
      </w:hyperlink>
      <w:r w:rsidRPr="001152C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бредовых расстройств различного происхождения, интоксикационных психозов. Интенсивность проявлений усиливается при обострении заболеваний.</w:t>
      </w:r>
    </w:p>
    <w:p w:rsidR="00480087" w:rsidRPr="00480087" w:rsidRDefault="00480087" w:rsidP="00480087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Лекарственная интоксикация.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Галлюцинации и сложные иллюзии могут быть спровоцированы некоторыми препаратами. Выявлены случаи нарушений перцепции при приеме анальгетиков, антибиотиков, антидепрессантов, транквилизаторов, антигистаминных, противовирусных и противосудорожных лекарств.</w:t>
      </w:r>
    </w:p>
    <w:p w:rsidR="00480087" w:rsidRPr="00480087" w:rsidRDefault="00480087" w:rsidP="00480087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Наркомания.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Даже одноразовый </w:t>
      </w:r>
      <w:hyperlink r:id="rId12" w:history="1">
        <w:r w:rsidRPr="001152C9">
          <w:rPr>
            <w:rFonts w:ascii="Times New Roman" w:hAnsi="Times New Roman" w:cs="Times New Roman"/>
            <w:sz w:val="28"/>
            <w:szCs w:val="28"/>
            <w:lang w:eastAsia="ru-RU"/>
          </w:rPr>
          <w:t>прием наркотических средств</w:t>
        </w:r>
      </w:hyperlink>
      <w:r w:rsidRPr="001152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 изменения восприятия. Галлюциногенными свойствами обладают соединения типа ЛСД, бета-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карболины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амфетамины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диссоциативные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анестетики и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холинолитики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марихуана и некоторые другие наркотики.</w:t>
      </w:r>
    </w:p>
    <w:p w:rsidR="00480087" w:rsidRPr="00480087" w:rsidRDefault="00480087" w:rsidP="00480087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Психическая травма.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 искаженное восприятие ситуаций, объектов после переживания шока, интенсивного испуга, страха. Нейтральные раздражители представляются пациентам угрожающими.</w:t>
      </w:r>
    </w:p>
    <w:p w:rsidR="00480087" w:rsidRPr="00480087" w:rsidRDefault="00480087" w:rsidP="00480087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h2_4"/>
      <w:bookmarkEnd w:id="3"/>
      <w:r w:rsidRPr="00480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Патогенез</w:t>
      </w:r>
    </w:p>
    <w:p w:rsidR="00480087" w:rsidRPr="00480087" w:rsidRDefault="00480087" w:rsidP="0048008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расстройств восприятия лежит нарушение связи между органами чувств, которые непосредственно контактируют с окружающим миром, и мозговыми анализаторами – участками коры, формирующими представления на основании чувственно переживаемой информации. Корковые отделы анализаторов представлены тремя иерархически надстроенными друг над другом зонами. Первую, самую простую, образуют проекционные поля, в которые приходят волокна анализаторов. Возбуждение этих областей не распространяется и вызывает только простые ощущения. Вторичные поля имеют более сложное строение и называются проекционно-ассоциационными. В них происходит дробление и синтез поступающей информации – формируются простые образы восприятия, а при поражении этих зон развиваются </w:t>
      </w:r>
      <w:hyperlink r:id="rId13" w:history="1">
        <w:r w:rsidRPr="001152C9">
          <w:rPr>
            <w:rFonts w:ascii="Times New Roman" w:hAnsi="Times New Roman" w:cs="Times New Roman"/>
            <w:sz w:val="28"/>
            <w:szCs w:val="28"/>
            <w:lang w:eastAsia="ru-RU"/>
          </w:rPr>
          <w:t>агнозии</w:t>
        </w:r>
      </w:hyperlink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расстройства распознавания стимулов.</w:t>
      </w:r>
    </w:p>
    <w:p w:rsidR="00480087" w:rsidRPr="00480087" w:rsidRDefault="00480087" w:rsidP="0048008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Третичные зоны коры расположены преимущественно в теменно-височно-затылочной области, полностью состоят из сложных ассоциативных нейронов второго и третьего слоя. Они объединяют информацию от анализаторов разных модальностей, приходящую из нижележащих зон. Благодаря их функционированию человек способен воспринимать предметы и явления комплексно – формировать образ на базе зрительных, слуховых, кожно-кинестетических и вестибулярных сигналов. При повреждении или дисфункции третичных зон больные испытывают трудности ориентировки, 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оценки пространственных отношений, одновременного восприятия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разномодальной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информации. Развиваются иллюзии, психосенсорные симптомы. Обнаруживаются дефекты в операциях с отвлеченными категориями, внутренней организацией элементов в систему в «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квази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-пространстве» – нарушается счет, письмо, построение и понимание логико-грамматических конструкций.</w:t>
      </w:r>
    </w:p>
    <w:p w:rsidR="00480087" w:rsidRPr="00480087" w:rsidRDefault="00480087" w:rsidP="00480087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h2_7"/>
      <w:bookmarkEnd w:id="4"/>
      <w:r w:rsidRPr="00480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Классификация</w:t>
      </w:r>
    </w:p>
    <w:p w:rsidR="00480087" w:rsidRPr="00480087" w:rsidRDefault="00480087" w:rsidP="0048008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клинической практике распространено деление расстройств восприятия на агнозии, психосенсорные расстройства, иллюзии, галлюцинации. В научных исследованиях нередко используется классификация, основанная на характере симптомов – их направленности, глубине, содержании. Согласно ей, выделяют четыре вида патологически измененной перцепции:</w:t>
      </w:r>
    </w:p>
    <w:p w:rsidR="00480087" w:rsidRPr="00480087" w:rsidRDefault="00480087" w:rsidP="00480087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Отсутствие восприятия. 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Представлено агнозиями – невозможностью узнавать явления и предметы при сохранении ясного сознания и нормальной работы рецепторов, анализаторов. Различают акустическую, оптическую, пространственную и тактильную агнозию.</w:t>
      </w:r>
    </w:p>
    <w:p w:rsidR="00480087" w:rsidRPr="00480087" w:rsidRDefault="00480087" w:rsidP="00480087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Изменение интенсивности восприятия. 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усилении функции говорят о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гиперпатии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(чуткое восприятие стимулов), при снижении – о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гипопатии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(неполноценное восприятие слабых и умеренных стимулов). В обоих случаях изменение чувственного восприятия влечет за собой эмоциональные нарушения.</w:t>
      </w:r>
    </w:p>
    <w:p w:rsidR="00480087" w:rsidRPr="00480087" w:rsidRDefault="00480087" w:rsidP="00480087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Искажение восприятия. 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Включены психосенсорные нарушения – измененное отображение формы, количества предметов, перспективы;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оптиковестибулярные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расстройства – воспринимаемое движение неподвижных предметов (стен, мебели). Ощущение отчужденности своего тела или личности называется </w:t>
      </w:r>
      <w:hyperlink r:id="rId14" w:history="1">
        <w:r w:rsidRPr="001152C9">
          <w:rPr>
            <w:rFonts w:ascii="Times New Roman" w:hAnsi="Times New Roman" w:cs="Times New Roman"/>
            <w:sz w:val="28"/>
            <w:szCs w:val="28"/>
            <w:lang w:eastAsia="ru-RU"/>
          </w:rPr>
          <w:t>деперсонализацией</w:t>
        </w:r>
      </w:hyperlink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чувство отдаленности, неестественности окружающего – </w:t>
      </w:r>
      <w:proofErr w:type="spellStart"/>
      <w:r w:rsidRPr="00480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480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"https://www.krasotaimedicina.ru/diseases/psychiatric/derealization" </w:instrText>
      </w:r>
      <w:r w:rsidRPr="00480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48008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дереализацией</w:t>
      </w:r>
      <w:proofErr w:type="spellEnd"/>
      <w:r w:rsidRPr="00480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480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0087" w:rsidRPr="00480087" w:rsidRDefault="00480087" w:rsidP="00480087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Ошибки восприятия.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Данную группу составляют иллюзии и </w:t>
      </w:r>
      <w:hyperlink r:id="rId15" w:history="1">
        <w:r w:rsidRPr="001152C9">
          <w:rPr>
            <w:rFonts w:ascii="Times New Roman" w:hAnsi="Times New Roman" w:cs="Times New Roman"/>
            <w:sz w:val="28"/>
            <w:szCs w:val="28"/>
            <w:lang w:eastAsia="ru-RU"/>
          </w:rPr>
          <w:t>галлюцинации</w:t>
        </w:r>
      </w:hyperlink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иллюзиях неправильно отображаются реально существующие явления, предметы (некоторые иллюзии объясняются особенностями жизненного опыта и являются вариантом нормы, например, иллюзия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Эббингауза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Галлюцинации – ошибочное восприятие </w:t>
      </w:r>
      <w:proofErr w:type="gram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несуществующего</w:t>
      </w:r>
      <w:proofErr w:type="gram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Подразделяются на истинные и псевдогаллюцинации.</w:t>
      </w:r>
    </w:p>
    <w:p w:rsidR="00480087" w:rsidRPr="00480087" w:rsidRDefault="00480087" w:rsidP="00480087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h2_10"/>
      <w:bookmarkEnd w:id="5"/>
      <w:r w:rsidRPr="00480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Симптомы расстройств восприятия</w:t>
      </w:r>
    </w:p>
    <w:p w:rsidR="00480087" w:rsidRPr="00480087" w:rsidRDefault="00480087" w:rsidP="0048008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Агнозии относятся к проявлениям неврологических заболеваний. </w:t>
      </w:r>
      <w:proofErr w:type="gram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зрительной форме расстройства пациент неспособен назвать предмет, пояснить его назначение; при слуховой – определить источник звука, значение произнесенной фразы или слова; при тактильной – оценить характер воздействия, описать его.</w:t>
      </w:r>
      <w:proofErr w:type="gram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психиатрической практике встречается феномен </w:t>
      </w:r>
      <w:proofErr w:type="spellStart"/>
      <w:r w:rsidRPr="001152C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152C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"https://www.krasotaimedicina.ru/diseases/psychiatric/anosognosia" </w:instrText>
      </w:r>
      <w:r w:rsidRPr="001152C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152C9">
        <w:rPr>
          <w:rFonts w:ascii="Times New Roman" w:hAnsi="Times New Roman" w:cs="Times New Roman"/>
          <w:sz w:val="28"/>
          <w:szCs w:val="28"/>
          <w:lang w:eastAsia="ru-RU"/>
        </w:rPr>
        <w:t>анозогнозии</w:t>
      </w:r>
      <w:proofErr w:type="spellEnd"/>
      <w:r w:rsidRPr="001152C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неузнавания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отрицания собственной болезни.</w:t>
      </w:r>
    </w:p>
    <w:p w:rsidR="00480087" w:rsidRPr="00480087" w:rsidRDefault="00480087" w:rsidP="0048008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Иллюзии могут быть вариантом нормы функционирования психики. Например, физическая иллюзия искажения предмета, наполовину помещенного в воду, или физиологическая иллюзия горячей воды (на самом </w:t>
      </w:r>
      <w:proofErr w:type="gram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proofErr w:type="gram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теплой) после длительного пребывания человека на морозе. К расстройствам восприятия относятся аффективные и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парейдолические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иллюзии. Первые сопровождаются тревогой, страхом, ожиданием беды. Пациенты воспринимают нейтральные стимулы как угрожающие, если они каким-то образом связаны с предшествующим травмирующим опытом. При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парейдолических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иллюзиях ошибочно отображаются зрительные образы. В небрежно брошенной одежде, складках штор, рисунках обоев больные видят изменяющиеся лица, двигающиеся фигуры животных и людей, сцены ссор и сражений.</w:t>
      </w:r>
    </w:p>
    <w:p w:rsidR="00480087" w:rsidRPr="00480087" w:rsidRDefault="00480087" w:rsidP="0048008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Галлюцинирующие больные воспринимают несуществующие объекты, события, явления. Критическое отношение к симптому отсутствует, возникающие образы, звуки и иные воздействия принимаются </w:t>
      </w:r>
      <w:proofErr w:type="gram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реальные, а не воображаемые. Попытки переубеждения неэффективны. По составу галлюцинации бывают простыми и сложными. Простые зрительные галлюцинации называются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фотопсиями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представлены бесформенными пятнами, бликами, неясными контурами. Слуховые феномены –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акоазмы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неразборчивые оклики, стуки, шорохи, шумы. Сложные формы галлюцинаций возникают на основе синтеза информации разных анализаторов и проявляются в виде образов. Пациенты видят людей, инопланетян, животных, мифических существ, различают отдельные слова и фразы, сложные звуки, тактильные воздействия с точным определением источника – шум ветра, жужжание пчелы, ползание насекомых по коже. Нередко видимый объект что-то говорит, определенным образом пахнет, вызывает ощущения покалывания, боли.</w:t>
      </w:r>
    </w:p>
    <w:p w:rsidR="00480087" w:rsidRPr="00480087" w:rsidRDefault="00480087" w:rsidP="0048008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психосенсорных расстройствах реальный предмет узнается пациентом правильно, но в искаженном виде – измененной воспринимается форма, размер, вес, цвет, соотношение воспринимаемых объектов. Предметы мебели кажутся маленькими, дверные проемы – изогнутыми, деревья – наклоненными, ножки стола – деформированными.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Дереализация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типична</w:t>
      </w:r>
      <w:proofErr w:type="gram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экзогенных психозов, проявляется искаженным восприятием окружающего. Носит неопределенный характер, больным трудно описать свое состояние. Часто они сообщают о чувстве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измененности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неправдоподобности ситуаций и событий – «все стало серым/слишком быстрым/медленным/безжизненным».</w:t>
      </w:r>
    </w:p>
    <w:p w:rsidR="00480087" w:rsidRPr="00480087" w:rsidRDefault="00480087" w:rsidP="0048008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Искаженное восприятие времени характерно для депрессивных (замедление) и маниакальных (ускорение) пациентов. Наркотическая интоксикация при применении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анаши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сопровождается искажением восприятия пространства – 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расположенные рядом предметы кажутся отдаленными. При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соматопсихической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деперсонализации </w:t>
      </w:r>
      <w:hyperlink r:id="rId16" w:history="1">
        <w:r w:rsidRPr="001152C9">
          <w:rPr>
            <w:rFonts w:ascii="Times New Roman" w:hAnsi="Times New Roman" w:cs="Times New Roman"/>
            <w:sz w:val="28"/>
            <w:szCs w:val="28"/>
            <w:lang w:eastAsia="ru-RU"/>
          </w:rPr>
          <w:t>нарушается схема тела</w:t>
        </w:r>
      </w:hyperlink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представление о частях тела, функционировании органов.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Аутопсихическая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свойственна эндогенным психозам, переживается как чувство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измененности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«Я» («я стал хуже, злее или глупее»).</w:t>
      </w:r>
    </w:p>
    <w:p w:rsidR="00480087" w:rsidRPr="00480087" w:rsidRDefault="00480087" w:rsidP="00480087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6" w:name="h2_16"/>
      <w:bookmarkEnd w:id="6"/>
      <w:r w:rsidRPr="004800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Осложнения</w:t>
      </w:r>
    </w:p>
    <w:p w:rsidR="00480087" w:rsidRPr="00480087" w:rsidRDefault="00480087" w:rsidP="0048008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сохранности критического отношения пациентов расстройства восприятия становятся препятствием для ориентировки в пространстве, планирования времени, выполнения профессиональных и бытовых обязанностей, поддержания социальной активности. Больные пребывают в состоянии растерянности. Нарушение функций восприятия провоцирует развитие страхов</w:t>
      </w:r>
      <w:r w:rsidRPr="00480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7" w:history="1">
        <w:r w:rsidRPr="001152C9">
          <w:rPr>
            <w:rFonts w:ascii="Times New Roman" w:hAnsi="Times New Roman" w:cs="Times New Roman"/>
            <w:sz w:val="28"/>
            <w:szCs w:val="28"/>
            <w:lang w:eastAsia="ru-RU"/>
          </w:rPr>
          <w:t>фобий</w:t>
        </w:r>
      </w:hyperlink>
      <w:r w:rsidRPr="001152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ограничивает поведение. Наибольшую опасность для пациентов и их окружения представляют императивные галлюцинации – призывы и приказы выполнить то или иное действие, способное привести к тяжелым последствиям – </w:t>
      </w:r>
      <w:hyperlink r:id="rId18" w:history="1">
        <w:r w:rsidRPr="001152C9">
          <w:rPr>
            <w:rFonts w:ascii="Times New Roman" w:hAnsi="Times New Roman" w:cs="Times New Roman"/>
            <w:sz w:val="28"/>
            <w:szCs w:val="28"/>
            <w:lang w:eastAsia="ru-RU"/>
          </w:rPr>
          <w:t>самоповреждениям</w:t>
        </w:r>
      </w:hyperlink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самоубийству, насилию над детьми, убийству знакомых или случайных прохожих. При отсутствии лечения галлюцинации усиливаются, возникают несколько раз в день.</w:t>
      </w:r>
    </w:p>
    <w:p w:rsidR="00480087" w:rsidRPr="00480087" w:rsidRDefault="00480087" w:rsidP="00480087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h2_18"/>
      <w:bookmarkEnd w:id="7"/>
      <w:r w:rsidRPr="00480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Диагностика</w:t>
      </w:r>
    </w:p>
    <w:p w:rsidR="00480087" w:rsidRPr="00480087" w:rsidRDefault="00480087" w:rsidP="0048008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пациентов с расстройствами восприятия проводится комплексно. Набор диагностических процедур определяется наиболее вероятным основным заболеванием. При неврологической патологии формируются агнозии и простые виды галлюцинаций, осмотр и сбор анамнеза проводится </w:t>
      </w:r>
      <w:hyperlink r:id="rId19" w:history="1">
        <w:r w:rsidRPr="001152C9">
          <w:rPr>
            <w:rFonts w:ascii="Times New Roman" w:hAnsi="Times New Roman" w:cs="Times New Roman"/>
            <w:sz w:val="28"/>
            <w:szCs w:val="28"/>
            <w:lang w:eastAsia="ru-RU"/>
          </w:rPr>
          <w:t>неврологом</w:t>
        </w:r>
      </w:hyperlink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выяснения причины симптома и установления точного диагноза назначаются инструментальные исследования </w:t>
      </w:r>
      <w:r w:rsidRPr="001152C9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20" w:history="1">
        <w:r w:rsidRPr="001152C9">
          <w:rPr>
            <w:rFonts w:ascii="Times New Roman" w:hAnsi="Times New Roman" w:cs="Times New Roman"/>
            <w:sz w:val="28"/>
            <w:szCs w:val="28"/>
            <w:lang w:eastAsia="ru-RU"/>
          </w:rPr>
          <w:t>КТ</w:t>
        </w:r>
      </w:hyperlink>
      <w:r w:rsidRPr="001152C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1" w:history="1">
        <w:r w:rsidRPr="001152C9">
          <w:rPr>
            <w:rFonts w:ascii="Times New Roman" w:hAnsi="Times New Roman" w:cs="Times New Roman"/>
            <w:sz w:val="28"/>
            <w:szCs w:val="28"/>
            <w:lang w:eastAsia="ru-RU"/>
          </w:rPr>
          <w:t>МРТ головного мозга</w:t>
        </w:r>
      </w:hyperlink>
      <w:r w:rsidRPr="001152C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2" w:history="1">
        <w:r w:rsidRPr="001152C9">
          <w:rPr>
            <w:rFonts w:ascii="Times New Roman" w:hAnsi="Times New Roman" w:cs="Times New Roman"/>
            <w:sz w:val="28"/>
            <w:szCs w:val="28"/>
            <w:lang w:eastAsia="ru-RU"/>
          </w:rPr>
          <w:t>УЗИ сосудов головного мозга</w:t>
        </w:r>
      </w:hyperlink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Специфическая диагностика выполняется </w:t>
      </w:r>
      <w:hyperlink r:id="rId23" w:history="1">
        <w:r w:rsidRPr="001152C9">
          <w:rPr>
            <w:rFonts w:ascii="Times New Roman" w:hAnsi="Times New Roman" w:cs="Times New Roman"/>
            <w:sz w:val="28"/>
            <w:szCs w:val="28"/>
            <w:lang w:eastAsia="ru-RU"/>
          </w:rPr>
          <w:t>врачом-психиатром</w:t>
        </w:r>
      </w:hyperlink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клиническим психологом. Включает:</w:t>
      </w:r>
    </w:p>
    <w:p w:rsidR="00480087" w:rsidRPr="00480087" w:rsidRDefault="00480087" w:rsidP="00480087">
      <w:pPr>
        <w:numPr>
          <w:ilvl w:val="0"/>
          <w:numId w:val="4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Беседу. 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расспрашивает пациента о беспокоящих симптомах, собирает анамнез, уточняя наследственную отягощенность, наличие психических и неврологических болезней, наркозависимости, </w:t>
      </w:r>
      <w:hyperlink r:id="rId24" w:history="1">
        <w:r w:rsidRPr="001152C9">
          <w:rPr>
            <w:rFonts w:ascii="Times New Roman" w:hAnsi="Times New Roman" w:cs="Times New Roman"/>
            <w:sz w:val="28"/>
            <w:szCs w:val="28"/>
            <w:lang w:eastAsia="ru-RU"/>
          </w:rPr>
          <w:t>алкоголизма</w:t>
        </w:r>
      </w:hyperlink>
      <w:r w:rsidRPr="001152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выраженном нарушении функции восприятия больные рассеяны, с трудом удерживают тему беседы, отвлекаются, не всегда адекватно отвечают на вопросы. В большинстве случаев требуется дополнительная информация от родственников.</w:t>
      </w:r>
    </w:p>
    <w:p w:rsidR="00480087" w:rsidRPr="00480087" w:rsidRDefault="00480087" w:rsidP="00480087">
      <w:pPr>
        <w:numPr>
          <w:ilvl w:val="0"/>
          <w:numId w:val="4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Наблюдение.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Оценивая особенности поведения, двигательных и эмоциональных реакций, врач определяет наличие расстройств восприятия. У пациентов с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гиперпатией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отмечаются чрезмерные реакции на незначительные раздражители: вздрагивание при громких звуках, тихая речь, полушепот, стремление оградиться от солнечного света. Больные со слуховыми галлюцинациями затыкают уши, накрывают голову одеялом, 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ведут диалог с голосами, произносят слова, не вяжущиеся с темой беседы. При зрительных галлюцинациях пациенты сосредоточенно смотрят в сторону, следят взглядом за образами, эмоционально реагируют на их содержание.</w:t>
      </w:r>
    </w:p>
    <w:p w:rsidR="00480087" w:rsidRPr="00480087" w:rsidRDefault="00480087" w:rsidP="00480087">
      <w:pPr>
        <w:numPr>
          <w:ilvl w:val="0"/>
          <w:numId w:val="4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Экспериментально-психологическое исследование. 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методы используются при диагностике сложных слуховых и зрительных функций. Зрительные агнозии выявляются пробой «Классификация предметов», таблицами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Поппельрейтера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(распознавание контурных, перечеркнутых, зашумленных и наложенных изображений). Иллюзии определяются с помощью таблиц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Равена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пробы М. Ф. Лукьяновой (волнистый фон, движущиеся фигуры). Исследование слухового восприятия выполняется тахистоскопическим методом (прослушивание и идентификация звуков).</w:t>
      </w:r>
    </w:p>
    <w:p w:rsidR="00480087" w:rsidRPr="00480087" w:rsidRDefault="00480087" w:rsidP="00480087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h2_21"/>
      <w:bookmarkEnd w:id="8"/>
      <w:r w:rsidRPr="00480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Лечение расстройств восприятия</w:t>
      </w:r>
    </w:p>
    <w:p w:rsidR="00480087" w:rsidRPr="00480087" w:rsidRDefault="00480087" w:rsidP="0048008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Специфической терапии для данной группы расстройств не разработано, так как они всегда являются симптомом. Методы лечения определяются ведущим заболеванием – органической патологией ЦНС, психическим расстройством, острой эмоциональной реакцией, наркозависимостью. Как правило, назначается медикаментозная терапия, которая может включать прием сосудистых лекарств,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ноотропов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транквилизаторов, седативных средств. Галлюцинации купируются антипсихотическими препаратами. Для повышения эффективности основного лечения пациенту и родственникам необходимо придерживаться ряда правил:</w:t>
      </w:r>
    </w:p>
    <w:p w:rsidR="00480087" w:rsidRPr="00480087" w:rsidRDefault="00480087" w:rsidP="00480087">
      <w:pPr>
        <w:numPr>
          <w:ilvl w:val="0"/>
          <w:numId w:val="5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Соблюдение режима дня.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Симптомы усиливаются при усталости, недосыпе, чрезмерном психическом или физическом утомлении. Поэтому больным нужно избегать нагрузок и эмоционального напряжения, периоды активности чередовать с отдыхом, спать не менее 8 часов ночью и выделять время для сна днем.</w:t>
      </w:r>
    </w:p>
    <w:p w:rsidR="00480087" w:rsidRPr="00480087" w:rsidRDefault="00480087" w:rsidP="00480087">
      <w:pPr>
        <w:numPr>
          <w:ilvl w:val="0"/>
          <w:numId w:val="5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Дополнительное освещение.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сумерках обманы и искажения восприятия возникают чаще. В помещении необходимо создать дополнительные источники мягкого света. Следует организовать пространство так, чтобы в комнате не было теней.</w:t>
      </w:r>
    </w:p>
    <w:p w:rsidR="00480087" w:rsidRPr="00480087" w:rsidRDefault="00480087" w:rsidP="00480087">
      <w:pPr>
        <w:numPr>
          <w:ilvl w:val="0"/>
          <w:numId w:val="5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Цвет и яркость объектов.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Оптимальный вариант для стен, потолка и пола – однотонные пастельные цвета. Мебель, двери и окна должны быть яркими и тоже однотонными. Рекомендуется избегать использования узоров, орнамента, сюжетных картин, глянцевых поверхностей в интерьере.</w:t>
      </w:r>
    </w:p>
    <w:p w:rsidR="00480087" w:rsidRPr="00480087" w:rsidRDefault="00480087" w:rsidP="00480087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36AFA8"/>
          <w:sz w:val="28"/>
          <w:szCs w:val="28"/>
          <w:lang w:eastAsia="ru-RU"/>
        </w:rPr>
      </w:pPr>
      <w:bookmarkStart w:id="9" w:name="h2_24"/>
      <w:bookmarkEnd w:id="9"/>
      <w:r w:rsidRPr="00480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 и профилактика</w:t>
      </w:r>
    </w:p>
    <w:p w:rsidR="00480087" w:rsidRPr="00480087" w:rsidRDefault="00480087" w:rsidP="0048008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соблюдении лечебных рекомендаций и активном проведении реабилитационных мероприятий прогноз расстройств восприятия положительный: тяжелые симптомы купируются, пациент успешно адаптируется к обычной жизни. Профилактика включает отказ от </w:t>
      </w:r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употребления алкоголя и наркотиков, профилактические диагностические процедуры при наличии наследственной отягощенности по психическим расстройствам или дегенеративным заболеваниям ЦНС, комплексные обследования после травм головы, </w:t>
      </w:r>
      <w:proofErr w:type="spellStart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нейроинфекций</w:t>
      </w:r>
      <w:proofErr w:type="spellEnd"/>
      <w:r w:rsidRPr="0048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интоксикаций.</w:t>
      </w:r>
    </w:p>
    <w:bookmarkEnd w:id="0"/>
    <w:p w:rsidR="009124C4" w:rsidRPr="001152C9" w:rsidRDefault="009124C4">
      <w:pPr>
        <w:rPr>
          <w:rFonts w:ascii="Times New Roman" w:hAnsi="Times New Roman" w:cs="Times New Roman"/>
          <w:sz w:val="28"/>
          <w:szCs w:val="28"/>
        </w:rPr>
      </w:pPr>
    </w:p>
    <w:sectPr w:rsidR="009124C4" w:rsidRPr="0011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40A6"/>
    <w:multiLevelType w:val="multilevel"/>
    <w:tmpl w:val="CB42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F21FB"/>
    <w:multiLevelType w:val="multilevel"/>
    <w:tmpl w:val="95AA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46583"/>
    <w:multiLevelType w:val="multilevel"/>
    <w:tmpl w:val="3C22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843F2"/>
    <w:multiLevelType w:val="multilevel"/>
    <w:tmpl w:val="9A62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80753"/>
    <w:multiLevelType w:val="multilevel"/>
    <w:tmpl w:val="4C06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87"/>
    <w:rsid w:val="000E01F2"/>
    <w:rsid w:val="001152C9"/>
    <w:rsid w:val="00480087"/>
    <w:rsid w:val="006B7F62"/>
    <w:rsid w:val="009124C4"/>
    <w:rsid w:val="00926AF1"/>
    <w:rsid w:val="00E551D5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2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D0D0"/>
                        <w:left w:val="single" w:sz="6" w:space="11" w:color="D0D0D0"/>
                        <w:bottom w:val="single" w:sz="6" w:space="11" w:color="D0D0D0"/>
                        <w:right w:val="single" w:sz="6" w:space="11" w:color="D0D0D0"/>
                      </w:divBdr>
                    </w:div>
                  </w:divsChild>
                </w:div>
                <w:div w:id="20206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neurology/encephalitis" TargetMode="External"/><Relationship Id="rId13" Type="http://schemas.openxmlformats.org/officeDocument/2006/relationships/hyperlink" Target="https://www.krasotaimedicina.ru/diseases/zabolevanija_neurology/agnosia" TargetMode="External"/><Relationship Id="rId18" Type="http://schemas.openxmlformats.org/officeDocument/2006/relationships/hyperlink" Target="https://www.krasotaimedicina.ru/diseases/psychiatric/self-injurious-behavior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krasotaimedicina.ru/treatment/mri-neurology/brain" TargetMode="External"/><Relationship Id="rId7" Type="http://schemas.openxmlformats.org/officeDocument/2006/relationships/hyperlink" Target="https://www.krasotaimedicina.ru/diseases/zabolevanija_neurology/brain-injury" TargetMode="External"/><Relationship Id="rId12" Type="http://schemas.openxmlformats.org/officeDocument/2006/relationships/hyperlink" Target="https://www.krasotaimedicina.ru/diseases/narcologic/narcomania" TargetMode="External"/><Relationship Id="rId17" Type="http://schemas.openxmlformats.org/officeDocument/2006/relationships/hyperlink" Target="https://www.krasotaimedicina.ru/diseases/psychiatric/phobic-disorder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psychiatric/autometamorphopsia" TargetMode="External"/><Relationship Id="rId20" Type="http://schemas.openxmlformats.org/officeDocument/2006/relationships/hyperlink" Target="https://www.krasotaimedicina.ru/treatment/ct-neurology/bra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neurology/brain-tumor" TargetMode="External"/><Relationship Id="rId11" Type="http://schemas.openxmlformats.org/officeDocument/2006/relationships/hyperlink" Target="https://www.krasotaimedicina.ru/diseases/psychiatric/manic-depression" TargetMode="External"/><Relationship Id="rId24" Type="http://schemas.openxmlformats.org/officeDocument/2006/relationships/hyperlink" Target="https://www.krasotaimedicina.ru/diseases/narcologic/alcoholis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symptom/hallucination" TargetMode="External"/><Relationship Id="rId23" Type="http://schemas.openxmlformats.org/officeDocument/2006/relationships/hyperlink" Target="https://www.krasotaimedicina.ru/treatment/psychiatric-consultation/psychiatrist" TargetMode="External"/><Relationship Id="rId10" Type="http://schemas.openxmlformats.org/officeDocument/2006/relationships/hyperlink" Target="https://www.krasotaimedicina.ru/diseases/psychiatric/schizophrenia" TargetMode="External"/><Relationship Id="rId19" Type="http://schemas.openxmlformats.org/officeDocument/2006/relationships/hyperlink" Target="https://www.krasotaimedicina.ru/doctor/neurologi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zabolevanija_neurology/Pick" TargetMode="External"/><Relationship Id="rId14" Type="http://schemas.openxmlformats.org/officeDocument/2006/relationships/hyperlink" Target="https://www.krasotaimedicina.ru/diseases/psychiatric/depersonalization" TargetMode="External"/><Relationship Id="rId22" Type="http://schemas.openxmlformats.org/officeDocument/2006/relationships/hyperlink" Target="https://www.krasotaimedicina.ru/treatment/ultrasound-neurology/dupl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dcterms:created xsi:type="dcterms:W3CDTF">2021-07-29T06:05:00Z</dcterms:created>
  <dcterms:modified xsi:type="dcterms:W3CDTF">2021-07-29T06:49:00Z</dcterms:modified>
</cp:coreProperties>
</file>