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Arial" w:eastAsia="Times New Roman" w:hAnsi="Arial" w:cs="Arial"/>
          <w:b/>
          <w:bCs/>
          <w:color w:val="000000"/>
          <w:sz w:val="24"/>
          <w:szCs w:val="24"/>
          <w:bdr w:val="none" w:sz="0" w:space="0" w:color="auto" w:frame="1"/>
          <w:lang w:eastAsia="ru-RU"/>
        </w:rPr>
        <w:t>Волевые расстройства</w:t>
      </w:r>
      <w:r w:rsidRPr="002C374B">
        <w:rPr>
          <w:rFonts w:ascii="Arial" w:eastAsia="Times New Roman" w:hAnsi="Arial" w:cs="Arial"/>
          <w:color w:val="000000"/>
          <w:sz w:val="24"/>
          <w:szCs w:val="24"/>
          <w:lang w:eastAsia="ru-RU"/>
        </w:rPr>
        <w:t xml:space="preserve"> – </w:t>
      </w:r>
      <w:r w:rsidRPr="002C374B">
        <w:rPr>
          <w:rFonts w:ascii="Times New Roman" w:eastAsia="Times New Roman" w:hAnsi="Times New Roman" w:cs="Times New Roman"/>
          <w:color w:val="000000"/>
          <w:sz w:val="28"/>
          <w:szCs w:val="28"/>
          <w:lang w:eastAsia="ru-RU"/>
        </w:rPr>
        <w:t xml:space="preserve">это симптомы нарушения целенаправленности деятельности, представленные ослаблением, отсутствием, усилением и извращением произвольной активности. </w:t>
      </w:r>
      <w:proofErr w:type="spellStart"/>
      <w:r w:rsidRPr="002C374B">
        <w:rPr>
          <w:rFonts w:ascii="Times New Roman" w:eastAsia="Times New Roman" w:hAnsi="Times New Roman" w:cs="Times New Roman"/>
          <w:color w:val="000000"/>
          <w:sz w:val="28"/>
          <w:szCs w:val="28"/>
          <w:lang w:eastAsia="ru-RU"/>
        </w:rPr>
        <w:t>Гипербулия</w:t>
      </w:r>
      <w:proofErr w:type="spellEnd"/>
      <w:r w:rsidRPr="002C374B">
        <w:rPr>
          <w:rFonts w:ascii="Times New Roman" w:eastAsia="Times New Roman" w:hAnsi="Times New Roman" w:cs="Times New Roman"/>
          <w:color w:val="000000"/>
          <w:sz w:val="28"/>
          <w:szCs w:val="28"/>
          <w:lang w:eastAsia="ru-RU"/>
        </w:rPr>
        <w:t xml:space="preserve"> проявляется необычайной решимостью, скоропалительными действиями. </w:t>
      </w:r>
      <w:proofErr w:type="spellStart"/>
      <w:r w:rsidRPr="002C374B">
        <w:rPr>
          <w:rFonts w:ascii="Times New Roman" w:eastAsia="Times New Roman" w:hAnsi="Times New Roman" w:cs="Times New Roman"/>
          <w:color w:val="000000"/>
          <w:sz w:val="28"/>
          <w:szCs w:val="28"/>
          <w:lang w:eastAsia="ru-RU"/>
        </w:rPr>
        <w:t>Гипобулия</w:t>
      </w:r>
      <w:proofErr w:type="spellEnd"/>
      <w:r w:rsidRPr="002C374B">
        <w:rPr>
          <w:rFonts w:ascii="Times New Roman" w:eastAsia="Times New Roman" w:hAnsi="Times New Roman" w:cs="Times New Roman"/>
          <w:color w:val="000000"/>
          <w:sz w:val="28"/>
          <w:szCs w:val="28"/>
          <w:lang w:eastAsia="ru-RU"/>
        </w:rPr>
        <w:t xml:space="preserve"> представляет собой патологическое снижение волевых способностей, сопровождающееся вялостью, пассивностью, неспособностью выполнять задуманное. При абулии определяется полная утрата желаний и побуждений. Варианты </w:t>
      </w:r>
      <w:proofErr w:type="spellStart"/>
      <w:r w:rsidRPr="002C374B">
        <w:rPr>
          <w:rFonts w:ascii="Times New Roman" w:eastAsia="Times New Roman" w:hAnsi="Times New Roman" w:cs="Times New Roman"/>
          <w:color w:val="000000"/>
          <w:sz w:val="28"/>
          <w:szCs w:val="28"/>
          <w:lang w:eastAsia="ru-RU"/>
        </w:rPr>
        <w:t>парабулии</w:t>
      </w:r>
      <w:proofErr w:type="spellEnd"/>
      <w:r w:rsidRPr="002C374B">
        <w:rPr>
          <w:rFonts w:ascii="Times New Roman" w:eastAsia="Times New Roman" w:hAnsi="Times New Roman" w:cs="Times New Roman"/>
          <w:color w:val="000000"/>
          <w:sz w:val="28"/>
          <w:szCs w:val="28"/>
          <w:lang w:eastAsia="ru-RU"/>
        </w:rPr>
        <w:t xml:space="preserve"> – ступор, стереотипии, негативизм, </w:t>
      </w:r>
      <w:proofErr w:type="spellStart"/>
      <w:r w:rsidRPr="002C374B">
        <w:rPr>
          <w:rFonts w:ascii="Times New Roman" w:eastAsia="Times New Roman" w:hAnsi="Times New Roman" w:cs="Times New Roman"/>
          <w:color w:val="000000"/>
          <w:sz w:val="28"/>
          <w:szCs w:val="28"/>
          <w:lang w:eastAsia="ru-RU"/>
        </w:rPr>
        <w:t>эхопраксия</w:t>
      </w:r>
      <w:proofErr w:type="spellEnd"/>
      <w:r w:rsidRPr="002C374B">
        <w:rPr>
          <w:rFonts w:ascii="Times New Roman" w:eastAsia="Times New Roman" w:hAnsi="Times New Roman" w:cs="Times New Roman"/>
          <w:color w:val="000000"/>
          <w:sz w:val="28"/>
          <w:szCs w:val="28"/>
          <w:lang w:eastAsia="ru-RU"/>
        </w:rPr>
        <w:t xml:space="preserve">, </w:t>
      </w:r>
      <w:proofErr w:type="spellStart"/>
      <w:r w:rsidRPr="002C374B">
        <w:rPr>
          <w:rFonts w:ascii="Times New Roman" w:eastAsia="Times New Roman" w:hAnsi="Times New Roman" w:cs="Times New Roman"/>
          <w:color w:val="000000"/>
          <w:sz w:val="28"/>
          <w:szCs w:val="28"/>
          <w:lang w:eastAsia="ru-RU"/>
        </w:rPr>
        <w:t>эхолалия</w:t>
      </w:r>
      <w:proofErr w:type="spellEnd"/>
      <w:r w:rsidRPr="002C374B">
        <w:rPr>
          <w:rFonts w:ascii="Times New Roman" w:eastAsia="Times New Roman" w:hAnsi="Times New Roman" w:cs="Times New Roman"/>
          <w:color w:val="000000"/>
          <w:sz w:val="28"/>
          <w:szCs w:val="28"/>
          <w:lang w:eastAsia="ru-RU"/>
        </w:rPr>
        <w:t>, каталепсия. Диагностика выполняется при помощи беседы и наблюдения. Лечение медикаментозное и психотерапевтическое.</w:t>
      </w:r>
    </w:p>
    <w:p w:rsidR="002C374B" w:rsidRPr="002C374B" w:rsidRDefault="002C374B" w:rsidP="002C374B">
      <w:pPr>
        <w:rPr>
          <w:rFonts w:ascii="Times New Roman" w:hAnsi="Times New Roman" w:cs="Times New Roman"/>
          <w:b/>
          <w:color w:val="000000" w:themeColor="text1"/>
          <w:sz w:val="28"/>
          <w:szCs w:val="28"/>
          <w:lang w:eastAsia="ru-RU"/>
        </w:rPr>
      </w:pPr>
      <w:bookmarkStart w:id="0" w:name="detail"/>
      <w:bookmarkEnd w:id="0"/>
      <w:r w:rsidRPr="002C374B">
        <w:rPr>
          <w:rFonts w:ascii="Times New Roman" w:hAnsi="Times New Roman" w:cs="Times New Roman"/>
          <w:b/>
          <w:color w:val="000000" w:themeColor="text1"/>
          <w:sz w:val="28"/>
          <w:szCs w:val="28"/>
          <w:lang w:eastAsia="ru-RU"/>
        </w:rPr>
        <w:t>Общие сведения</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Воля – психическая функция, обеспечивающая способность человека сознательно управлять своими эмоциями, мыслями и поступками. Основой целенаправленной активности является мотивация – совокупность потребностей, побуждений, желаний. Волевой акт разворачивается поэтапно: формируется побуждение и цель, осознаются пути достижения результата, разворачивается борьба мотивов, принимается решение, осуществляется действие. При нарушении волевого компонента происходит снижение, усиление или искажение этапов. Распространенность волевых расстройств неизвестна ввиду того, что легкие отклонения не попадают в поле зрения врачей, а более выраженные встречаются при широком круге заболеваний – неврологических, психических, общесоматических.</w:t>
      </w:r>
    </w:p>
    <w:p w:rsidR="002C374B" w:rsidRPr="002C374B" w:rsidRDefault="002C374B" w:rsidP="002C374B">
      <w:pPr>
        <w:spacing w:after="0" w:line="240" w:lineRule="auto"/>
        <w:textAlignment w:val="baseline"/>
        <w:outlineLvl w:val="1"/>
        <w:rPr>
          <w:rFonts w:ascii="Times New Roman" w:eastAsia="Times New Roman" w:hAnsi="Times New Roman" w:cs="Times New Roman"/>
          <w:b/>
          <w:color w:val="000000" w:themeColor="text1"/>
          <w:sz w:val="28"/>
          <w:szCs w:val="28"/>
          <w:lang w:eastAsia="ru-RU"/>
        </w:rPr>
      </w:pPr>
      <w:bookmarkStart w:id="1" w:name="h2_1"/>
      <w:bookmarkEnd w:id="1"/>
      <w:r w:rsidRPr="002C374B">
        <w:rPr>
          <w:rFonts w:ascii="Times New Roman" w:eastAsia="Times New Roman" w:hAnsi="Times New Roman" w:cs="Times New Roman"/>
          <w:b/>
          <w:color w:val="000000" w:themeColor="text1"/>
          <w:sz w:val="28"/>
          <w:szCs w:val="28"/>
          <w:lang w:eastAsia="ru-RU"/>
        </w:rPr>
        <w:t>Причины</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Легкие волевые нарушения рассматриваются как особенности эмоционально-личностной сферы, обусловленные типом высшей нервной деятельности, условиями воспитания, характером межличностных взаимоотношений. Так, например</w:t>
      </w:r>
      <w:r w:rsidRPr="002C374B">
        <w:rPr>
          <w:rFonts w:ascii="Times New Roman" w:hAnsi="Times New Roman" w:cs="Times New Roman"/>
          <w:sz w:val="28"/>
          <w:szCs w:val="28"/>
          <w:lang w:eastAsia="ru-RU"/>
        </w:rPr>
        <w:t>, </w:t>
      </w:r>
      <w:hyperlink r:id="rId6" w:history="1">
        <w:r w:rsidRPr="002C374B">
          <w:rPr>
            <w:rFonts w:ascii="Times New Roman" w:hAnsi="Times New Roman" w:cs="Times New Roman"/>
            <w:sz w:val="28"/>
            <w:szCs w:val="28"/>
            <w:lang w:eastAsia="ru-RU"/>
          </w:rPr>
          <w:t>часто болеющие дети</w:t>
        </w:r>
      </w:hyperlink>
      <w:r w:rsidRPr="002C374B">
        <w:rPr>
          <w:rFonts w:ascii="Times New Roman" w:eastAsia="Times New Roman" w:hAnsi="Times New Roman" w:cs="Times New Roman"/>
          <w:color w:val="000000"/>
          <w:sz w:val="28"/>
          <w:szCs w:val="28"/>
          <w:lang w:eastAsia="ru-RU"/>
        </w:rPr>
        <w:t> оказываются в ситуации </w:t>
      </w:r>
      <w:proofErr w:type="spellStart"/>
      <w:r w:rsidRPr="002C374B">
        <w:rPr>
          <w:rFonts w:ascii="Times New Roman" w:hAnsi="Times New Roman" w:cs="Times New Roman"/>
          <w:sz w:val="28"/>
          <w:szCs w:val="28"/>
          <w:lang w:eastAsia="ru-RU"/>
        </w:rPr>
        <w:fldChar w:fldCharType="begin"/>
      </w:r>
      <w:r w:rsidRPr="002C374B">
        <w:rPr>
          <w:rFonts w:ascii="Times New Roman" w:hAnsi="Times New Roman" w:cs="Times New Roman"/>
          <w:sz w:val="28"/>
          <w:szCs w:val="28"/>
          <w:lang w:eastAsia="ru-RU"/>
        </w:rPr>
        <w:instrText xml:space="preserve"> HYPERLINK "https://www.krasotaimedicina.ru/diseases/children/hyper-guardianship" </w:instrText>
      </w:r>
      <w:r w:rsidRPr="002C374B">
        <w:rPr>
          <w:rFonts w:ascii="Times New Roman" w:hAnsi="Times New Roman" w:cs="Times New Roman"/>
          <w:sz w:val="28"/>
          <w:szCs w:val="28"/>
          <w:lang w:eastAsia="ru-RU"/>
        </w:rPr>
        <w:fldChar w:fldCharType="separate"/>
      </w:r>
      <w:r w:rsidRPr="002C374B">
        <w:rPr>
          <w:rFonts w:ascii="Times New Roman" w:hAnsi="Times New Roman" w:cs="Times New Roman"/>
          <w:sz w:val="28"/>
          <w:szCs w:val="28"/>
          <w:lang w:eastAsia="ru-RU"/>
        </w:rPr>
        <w:t>гиперопеки</w:t>
      </w:r>
      <w:proofErr w:type="spellEnd"/>
      <w:r w:rsidRPr="002C374B">
        <w:rPr>
          <w:rFonts w:ascii="Times New Roman" w:hAnsi="Times New Roman" w:cs="Times New Roman"/>
          <w:sz w:val="28"/>
          <w:szCs w:val="28"/>
          <w:lang w:eastAsia="ru-RU"/>
        </w:rPr>
        <w:fldChar w:fldCharType="end"/>
      </w:r>
      <w:r w:rsidRPr="002C374B">
        <w:rPr>
          <w:rFonts w:ascii="Times New Roman" w:eastAsia="Times New Roman" w:hAnsi="Times New Roman" w:cs="Times New Roman"/>
          <w:color w:val="000000"/>
          <w:sz w:val="28"/>
          <w:szCs w:val="28"/>
          <w:lang w:eastAsia="ru-RU"/>
        </w:rPr>
        <w:t> со стороны родителей, учителей, сверстников, в итоге их волевые качества ослабляются. Причинами выраженных изменений воли являются:</w:t>
      </w:r>
    </w:p>
    <w:p w:rsidR="002C374B" w:rsidRPr="002C374B" w:rsidRDefault="002C374B" w:rsidP="002C374B">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Депрессивные расстройства.</w:t>
      </w:r>
      <w:r w:rsidRPr="002C374B">
        <w:rPr>
          <w:rFonts w:ascii="Times New Roman" w:eastAsia="Times New Roman" w:hAnsi="Times New Roman" w:cs="Times New Roman"/>
          <w:color w:val="000000"/>
          <w:sz w:val="28"/>
          <w:szCs w:val="28"/>
          <w:lang w:eastAsia="ru-RU"/>
        </w:rPr>
        <w:t> Снижение воли вплоть до полного отсутствия побуждений наблюдается при </w:t>
      </w:r>
      <w:hyperlink r:id="rId7" w:history="1">
        <w:r w:rsidRPr="002C374B">
          <w:rPr>
            <w:rFonts w:ascii="Times New Roman" w:hAnsi="Times New Roman" w:cs="Times New Roman"/>
            <w:sz w:val="28"/>
            <w:szCs w:val="28"/>
            <w:lang w:eastAsia="ru-RU"/>
          </w:rPr>
          <w:t>эндогенной депрессии</w:t>
        </w:r>
      </w:hyperlink>
      <w:r w:rsidRPr="002C374B">
        <w:rPr>
          <w:rFonts w:ascii="Times New Roman" w:hAnsi="Times New Roman" w:cs="Times New Roman"/>
          <w:sz w:val="28"/>
          <w:szCs w:val="28"/>
          <w:lang w:eastAsia="ru-RU"/>
        </w:rPr>
        <w:t>.</w:t>
      </w:r>
      <w:r w:rsidRPr="002C374B">
        <w:rPr>
          <w:rFonts w:ascii="Times New Roman" w:eastAsia="Times New Roman" w:hAnsi="Times New Roman" w:cs="Times New Roman"/>
          <w:color w:val="000000"/>
          <w:sz w:val="28"/>
          <w:szCs w:val="28"/>
          <w:lang w:eastAsia="ru-RU"/>
        </w:rPr>
        <w:t xml:space="preserve"> При невротических и симптоматических формах сохраняется интенция, но реализация действия затормаживается.</w:t>
      </w:r>
    </w:p>
    <w:p w:rsidR="002C374B" w:rsidRPr="002C374B" w:rsidRDefault="002C374B" w:rsidP="002C374B">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Шизофрения.</w:t>
      </w:r>
      <w:r w:rsidRPr="002C374B">
        <w:rPr>
          <w:rFonts w:ascii="Times New Roman" w:eastAsia="Times New Roman" w:hAnsi="Times New Roman" w:cs="Times New Roman"/>
          <w:color w:val="000000"/>
          <w:sz w:val="28"/>
          <w:szCs w:val="28"/>
          <w:lang w:eastAsia="ru-RU"/>
        </w:rPr>
        <w:t xml:space="preserve"> Ослабление волевых операций – характерная особенность шизофренического дефекта. Пациенты </w:t>
      </w:r>
      <w:r w:rsidRPr="002C374B">
        <w:rPr>
          <w:rFonts w:ascii="Times New Roman" w:hAnsi="Times New Roman" w:cs="Times New Roman"/>
          <w:sz w:val="28"/>
          <w:szCs w:val="28"/>
          <w:lang w:eastAsia="ru-RU"/>
        </w:rPr>
        <w:t>при </w:t>
      </w:r>
      <w:hyperlink r:id="rId8" w:history="1">
        <w:r w:rsidRPr="002C374B">
          <w:rPr>
            <w:rFonts w:ascii="Times New Roman" w:hAnsi="Times New Roman" w:cs="Times New Roman"/>
            <w:sz w:val="28"/>
            <w:szCs w:val="28"/>
            <w:lang w:eastAsia="ru-RU"/>
          </w:rPr>
          <w:t>шизофрении</w:t>
        </w:r>
      </w:hyperlink>
      <w:r w:rsidRPr="002C374B">
        <w:rPr>
          <w:rFonts w:ascii="Times New Roman" w:hAnsi="Times New Roman" w:cs="Times New Roman"/>
          <w:sz w:val="28"/>
          <w:szCs w:val="28"/>
          <w:lang w:eastAsia="ru-RU"/>
        </w:rPr>
        <w:t xml:space="preserve"> внушаемы, впадают в </w:t>
      </w:r>
      <w:proofErr w:type="spellStart"/>
      <w:r w:rsidRPr="002C374B">
        <w:rPr>
          <w:rFonts w:ascii="Times New Roman" w:hAnsi="Times New Roman" w:cs="Times New Roman"/>
          <w:sz w:val="28"/>
          <w:szCs w:val="28"/>
          <w:lang w:eastAsia="ru-RU"/>
        </w:rPr>
        <w:t>кататонический</w:t>
      </w:r>
      <w:proofErr w:type="spellEnd"/>
      <w:r w:rsidRPr="002C374B">
        <w:rPr>
          <w:rFonts w:ascii="Times New Roman" w:hAnsi="Times New Roman" w:cs="Times New Roman"/>
          <w:sz w:val="28"/>
          <w:szCs w:val="28"/>
          <w:lang w:eastAsia="ru-RU"/>
        </w:rPr>
        <w:t xml:space="preserve"> ступор, склонны к стереотипиям и </w:t>
      </w:r>
      <w:proofErr w:type="spellStart"/>
      <w:r w:rsidRPr="002C374B">
        <w:rPr>
          <w:rFonts w:ascii="Times New Roman" w:hAnsi="Times New Roman" w:cs="Times New Roman"/>
          <w:sz w:val="28"/>
          <w:szCs w:val="28"/>
          <w:lang w:eastAsia="ru-RU"/>
        </w:rPr>
        <w:fldChar w:fldCharType="begin"/>
      </w:r>
      <w:r w:rsidRPr="002C374B">
        <w:rPr>
          <w:rFonts w:ascii="Times New Roman" w:hAnsi="Times New Roman" w:cs="Times New Roman"/>
          <w:sz w:val="28"/>
          <w:szCs w:val="28"/>
          <w:lang w:eastAsia="ru-RU"/>
        </w:rPr>
        <w:instrText xml:space="preserve"> HYPERLINK "https://www.krasotaimedicina.ru/symptom/speech/echolalia" </w:instrText>
      </w:r>
      <w:r w:rsidRPr="002C374B">
        <w:rPr>
          <w:rFonts w:ascii="Times New Roman" w:hAnsi="Times New Roman" w:cs="Times New Roman"/>
          <w:sz w:val="28"/>
          <w:szCs w:val="28"/>
          <w:lang w:eastAsia="ru-RU"/>
        </w:rPr>
        <w:fldChar w:fldCharType="separate"/>
      </w:r>
      <w:r w:rsidRPr="002C374B">
        <w:rPr>
          <w:rFonts w:ascii="Times New Roman" w:hAnsi="Times New Roman" w:cs="Times New Roman"/>
          <w:sz w:val="28"/>
          <w:szCs w:val="28"/>
          <w:lang w:eastAsia="ru-RU"/>
        </w:rPr>
        <w:t>эхолалиям</w:t>
      </w:r>
      <w:proofErr w:type="spellEnd"/>
      <w:r w:rsidRPr="002C374B">
        <w:rPr>
          <w:rFonts w:ascii="Times New Roman" w:hAnsi="Times New Roman" w:cs="Times New Roman"/>
          <w:sz w:val="28"/>
          <w:szCs w:val="28"/>
          <w:lang w:eastAsia="ru-RU"/>
        </w:rPr>
        <w:fldChar w:fldCharType="end"/>
      </w:r>
      <w:r w:rsidRPr="002C374B">
        <w:rPr>
          <w:rFonts w:ascii="Times New Roman" w:eastAsia="Times New Roman" w:hAnsi="Times New Roman" w:cs="Times New Roman"/>
          <w:color w:val="000000"/>
          <w:sz w:val="28"/>
          <w:szCs w:val="28"/>
          <w:lang w:eastAsia="ru-RU"/>
        </w:rPr>
        <w:t>.</w:t>
      </w:r>
    </w:p>
    <w:p w:rsidR="002C374B" w:rsidRPr="002C374B" w:rsidRDefault="002C374B" w:rsidP="002C374B">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Психопатические расстройства.</w:t>
      </w:r>
      <w:r w:rsidRPr="002C374B">
        <w:rPr>
          <w:rFonts w:ascii="Times New Roman" w:eastAsia="Times New Roman" w:hAnsi="Times New Roman" w:cs="Times New Roman"/>
          <w:color w:val="000000"/>
          <w:sz w:val="28"/>
          <w:szCs w:val="28"/>
          <w:lang w:eastAsia="ru-RU"/>
        </w:rPr>
        <w:t xml:space="preserve"> Расстройства воли могут быть результатом неправильного воспитания, заостренных черт характера. Зависимость от окружающих, неуверенность и </w:t>
      </w:r>
      <w:proofErr w:type="spellStart"/>
      <w:r w:rsidRPr="002C374B">
        <w:rPr>
          <w:rFonts w:ascii="Times New Roman" w:eastAsia="Times New Roman" w:hAnsi="Times New Roman" w:cs="Times New Roman"/>
          <w:color w:val="000000"/>
          <w:sz w:val="28"/>
          <w:szCs w:val="28"/>
          <w:lang w:eastAsia="ru-RU"/>
        </w:rPr>
        <w:t>подчиняемость</w:t>
      </w:r>
      <w:proofErr w:type="spellEnd"/>
      <w:r w:rsidRPr="002C374B">
        <w:rPr>
          <w:rFonts w:ascii="Times New Roman" w:eastAsia="Times New Roman" w:hAnsi="Times New Roman" w:cs="Times New Roman"/>
          <w:color w:val="000000"/>
          <w:sz w:val="28"/>
          <w:szCs w:val="28"/>
          <w:lang w:eastAsia="ru-RU"/>
        </w:rPr>
        <w:t xml:space="preserve"> определяется у лиц с тревожно-мнительными, </w:t>
      </w:r>
      <w:proofErr w:type="spellStart"/>
      <w:r w:rsidRPr="002C374B">
        <w:rPr>
          <w:rFonts w:ascii="Times New Roman" w:eastAsia="Times New Roman" w:hAnsi="Times New Roman" w:cs="Times New Roman"/>
          <w:color w:val="000000"/>
          <w:sz w:val="28"/>
          <w:szCs w:val="28"/>
          <w:lang w:eastAsia="ru-RU"/>
        </w:rPr>
        <w:t>истероидными</w:t>
      </w:r>
      <w:proofErr w:type="spellEnd"/>
      <w:r w:rsidRPr="002C374B">
        <w:rPr>
          <w:rFonts w:ascii="Times New Roman" w:eastAsia="Times New Roman" w:hAnsi="Times New Roman" w:cs="Times New Roman"/>
          <w:color w:val="000000"/>
          <w:sz w:val="28"/>
          <w:szCs w:val="28"/>
          <w:lang w:eastAsia="ru-RU"/>
        </w:rPr>
        <w:t xml:space="preserve"> чертами, склонных </w:t>
      </w:r>
      <w:r w:rsidRPr="002C374B">
        <w:rPr>
          <w:rFonts w:ascii="Times New Roman" w:hAnsi="Times New Roman" w:cs="Times New Roman"/>
          <w:sz w:val="28"/>
          <w:szCs w:val="28"/>
          <w:lang w:eastAsia="ru-RU"/>
        </w:rPr>
        <w:t>к </w:t>
      </w:r>
      <w:hyperlink r:id="rId9" w:history="1">
        <w:r w:rsidRPr="002C374B">
          <w:rPr>
            <w:rFonts w:ascii="Times New Roman" w:hAnsi="Times New Roman" w:cs="Times New Roman"/>
            <w:sz w:val="28"/>
            <w:szCs w:val="28"/>
            <w:lang w:eastAsia="ru-RU"/>
          </w:rPr>
          <w:t>алкоголизму</w:t>
        </w:r>
      </w:hyperlink>
      <w:r w:rsidRPr="002C374B">
        <w:rPr>
          <w:rFonts w:ascii="Times New Roman" w:hAnsi="Times New Roman" w:cs="Times New Roman"/>
          <w:sz w:val="28"/>
          <w:szCs w:val="28"/>
          <w:lang w:eastAsia="ru-RU"/>
        </w:rPr>
        <w:t> и </w:t>
      </w:r>
      <w:hyperlink r:id="rId10" w:history="1">
        <w:r w:rsidRPr="002C374B">
          <w:rPr>
            <w:rFonts w:ascii="Times New Roman" w:hAnsi="Times New Roman" w:cs="Times New Roman"/>
            <w:sz w:val="28"/>
            <w:szCs w:val="28"/>
            <w:lang w:eastAsia="ru-RU"/>
          </w:rPr>
          <w:t>наркомании</w:t>
        </w:r>
      </w:hyperlink>
      <w:r w:rsidRPr="002C374B">
        <w:rPr>
          <w:rFonts w:ascii="Times New Roman" w:eastAsia="Times New Roman" w:hAnsi="Times New Roman" w:cs="Times New Roman"/>
          <w:color w:val="000000"/>
          <w:sz w:val="28"/>
          <w:szCs w:val="28"/>
          <w:lang w:eastAsia="ru-RU"/>
        </w:rPr>
        <w:t>.</w:t>
      </w:r>
    </w:p>
    <w:p w:rsidR="002C374B" w:rsidRPr="002C374B" w:rsidRDefault="002C374B" w:rsidP="002C374B">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Маниакальные состояния.</w:t>
      </w:r>
      <w:r w:rsidRPr="002C374B">
        <w:rPr>
          <w:rFonts w:ascii="Times New Roman" w:eastAsia="Times New Roman" w:hAnsi="Times New Roman" w:cs="Times New Roman"/>
          <w:color w:val="000000"/>
          <w:sz w:val="28"/>
          <w:szCs w:val="28"/>
          <w:lang w:eastAsia="ru-RU"/>
        </w:rPr>
        <w:t xml:space="preserve"> Повышенное стремление к деятельности, высокая скорость принятия решений и их реализации диагностируется у </w:t>
      </w:r>
      <w:r w:rsidRPr="002C374B">
        <w:rPr>
          <w:rFonts w:ascii="Times New Roman" w:eastAsia="Times New Roman" w:hAnsi="Times New Roman" w:cs="Times New Roman"/>
          <w:color w:val="000000"/>
          <w:sz w:val="28"/>
          <w:szCs w:val="28"/>
          <w:lang w:eastAsia="ru-RU"/>
        </w:rPr>
        <w:lastRenderedPageBreak/>
        <w:t xml:space="preserve">людей </w:t>
      </w:r>
      <w:r w:rsidRPr="002C374B">
        <w:rPr>
          <w:rFonts w:ascii="Times New Roman" w:hAnsi="Times New Roman" w:cs="Times New Roman"/>
          <w:sz w:val="28"/>
          <w:szCs w:val="28"/>
          <w:lang w:eastAsia="ru-RU"/>
        </w:rPr>
        <w:t>с </w:t>
      </w:r>
      <w:hyperlink r:id="rId11" w:history="1">
        <w:r w:rsidRPr="002C374B">
          <w:rPr>
            <w:rFonts w:ascii="Times New Roman" w:hAnsi="Times New Roman" w:cs="Times New Roman"/>
            <w:sz w:val="28"/>
            <w:szCs w:val="28"/>
            <w:lang w:eastAsia="ru-RU"/>
          </w:rPr>
          <w:t>биполярным аффективным расстройством</w:t>
        </w:r>
      </w:hyperlink>
      <w:r w:rsidRPr="002C374B">
        <w:rPr>
          <w:rFonts w:ascii="Times New Roman" w:eastAsia="Times New Roman" w:hAnsi="Times New Roman" w:cs="Times New Roman"/>
          <w:color w:val="000000"/>
          <w:sz w:val="28"/>
          <w:szCs w:val="28"/>
          <w:lang w:eastAsia="ru-RU"/>
        </w:rPr>
        <w:t> в фазе мании. Также выраженные симптомы развиваются при истерических приступах.</w:t>
      </w:r>
    </w:p>
    <w:p w:rsidR="002C374B" w:rsidRPr="002C374B" w:rsidRDefault="002C374B" w:rsidP="002C374B">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Органические патологии мозга.</w:t>
      </w:r>
      <w:r w:rsidRPr="002C374B">
        <w:rPr>
          <w:rFonts w:ascii="Times New Roman" w:eastAsia="Times New Roman" w:hAnsi="Times New Roman" w:cs="Times New Roman"/>
          <w:color w:val="000000"/>
          <w:sz w:val="28"/>
          <w:szCs w:val="28"/>
          <w:lang w:eastAsia="ru-RU"/>
        </w:rPr>
        <w:t xml:space="preserve"> Поражение ЦНС сопровождается снижением всех компонентов волевой активности. </w:t>
      </w:r>
      <w:proofErr w:type="spellStart"/>
      <w:r w:rsidRPr="002C374B">
        <w:rPr>
          <w:rFonts w:ascii="Times New Roman" w:eastAsia="Times New Roman" w:hAnsi="Times New Roman" w:cs="Times New Roman"/>
          <w:color w:val="000000"/>
          <w:sz w:val="28"/>
          <w:szCs w:val="28"/>
          <w:lang w:eastAsia="ru-RU"/>
        </w:rPr>
        <w:t>Гипобулия</w:t>
      </w:r>
      <w:proofErr w:type="spellEnd"/>
      <w:r w:rsidRPr="002C374B">
        <w:rPr>
          <w:rFonts w:ascii="Times New Roman" w:eastAsia="Times New Roman" w:hAnsi="Times New Roman" w:cs="Times New Roman"/>
          <w:color w:val="000000"/>
          <w:sz w:val="28"/>
          <w:szCs w:val="28"/>
          <w:lang w:eastAsia="ru-RU"/>
        </w:rPr>
        <w:t>, абулия обнаруживаются при </w:t>
      </w:r>
      <w:hyperlink r:id="rId12" w:history="1">
        <w:r w:rsidRPr="002C374B">
          <w:rPr>
            <w:rFonts w:ascii="Times New Roman" w:hAnsi="Times New Roman" w:cs="Times New Roman"/>
            <w:sz w:val="28"/>
            <w:szCs w:val="28"/>
            <w:lang w:eastAsia="ru-RU"/>
          </w:rPr>
          <w:t>энцефалитах</w:t>
        </w:r>
      </w:hyperlink>
      <w:r w:rsidRPr="002C374B">
        <w:rPr>
          <w:rFonts w:ascii="Times New Roman" w:hAnsi="Times New Roman" w:cs="Times New Roman"/>
          <w:sz w:val="28"/>
          <w:szCs w:val="28"/>
          <w:lang w:eastAsia="ru-RU"/>
        </w:rPr>
        <w:t>, последствиях </w:t>
      </w:r>
      <w:hyperlink r:id="rId13" w:history="1">
        <w:r w:rsidRPr="002C374B">
          <w:rPr>
            <w:rFonts w:ascii="Times New Roman" w:hAnsi="Times New Roman" w:cs="Times New Roman"/>
            <w:sz w:val="28"/>
            <w:szCs w:val="28"/>
            <w:lang w:eastAsia="ru-RU"/>
          </w:rPr>
          <w:t>ЧМТ</w:t>
        </w:r>
      </w:hyperlink>
      <w:r w:rsidRPr="002C374B">
        <w:rPr>
          <w:rFonts w:ascii="Times New Roman" w:hAnsi="Times New Roman" w:cs="Times New Roman"/>
          <w:sz w:val="28"/>
          <w:szCs w:val="28"/>
          <w:lang w:eastAsia="ru-RU"/>
        </w:rPr>
        <w:t> и интоксикаций</w:t>
      </w:r>
      <w:r w:rsidRPr="002C374B">
        <w:rPr>
          <w:rFonts w:ascii="Times New Roman" w:eastAsia="Times New Roman" w:hAnsi="Times New Roman" w:cs="Times New Roman"/>
          <w:color w:val="000000"/>
          <w:sz w:val="28"/>
          <w:szCs w:val="28"/>
          <w:lang w:eastAsia="ru-RU"/>
        </w:rPr>
        <w:t>.</w:t>
      </w:r>
    </w:p>
    <w:p w:rsidR="002C374B" w:rsidRPr="002C374B" w:rsidRDefault="002C374B" w:rsidP="002C374B">
      <w:pPr>
        <w:rPr>
          <w:rFonts w:ascii="Times New Roman" w:hAnsi="Times New Roman" w:cs="Times New Roman"/>
          <w:b/>
          <w:color w:val="000000" w:themeColor="text1"/>
          <w:sz w:val="28"/>
          <w:szCs w:val="28"/>
          <w:lang w:eastAsia="ru-RU"/>
        </w:rPr>
      </w:pPr>
      <w:bookmarkStart w:id="2" w:name="h2_4"/>
      <w:bookmarkEnd w:id="2"/>
      <w:r w:rsidRPr="002C374B">
        <w:rPr>
          <w:rFonts w:ascii="Times New Roman" w:hAnsi="Times New Roman" w:cs="Times New Roman"/>
          <w:b/>
          <w:color w:val="000000" w:themeColor="text1"/>
          <w:sz w:val="28"/>
          <w:szCs w:val="28"/>
          <w:lang w:eastAsia="ru-RU"/>
        </w:rPr>
        <w:t>Патогенез</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Нейрофизиологической базой волевых расстройств является изменение сложных взаимодействий различных мозговых структур. При поражении или недоразвитии лобных отделов возникает нарушение целенаправленности, снижение способности планировать и контролировать сложные действия. Пример – подростки, имеющие множество желаний, потребностей, энергии к их удовлетворению, но не обладающие достаточным упорством и настойчивостью. Патология пирамидного пути проявляется невозможностью совершения произвольных действий – возникают параличи, парезы, тремор. Это физиологический (не психический) уровень изменения произвольности.</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Патофизиологической основой расстройств воли может стать дисфункция или поражение ретикулярной формации, обеспечивающей энергетическое снабжение корковых структур. В таких случаях нарушается первый этап волевого акта – формирование побуждений и мотивации. У пациентов с </w:t>
      </w:r>
      <w:hyperlink r:id="rId14" w:history="1">
        <w:r w:rsidRPr="002C374B">
          <w:rPr>
            <w:rFonts w:ascii="Times New Roman" w:hAnsi="Times New Roman" w:cs="Times New Roman"/>
            <w:sz w:val="28"/>
            <w:szCs w:val="28"/>
            <w:lang w:eastAsia="ru-RU"/>
          </w:rPr>
          <w:t>депрессией</w:t>
        </w:r>
      </w:hyperlink>
      <w:r w:rsidRPr="002C374B">
        <w:rPr>
          <w:rFonts w:ascii="Times New Roman" w:eastAsia="Times New Roman" w:hAnsi="Times New Roman" w:cs="Times New Roman"/>
          <w:color w:val="000000"/>
          <w:sz w:val="28"/>
          <w:szCs w:val="28"/>
          <w:lang w:eastAsia="ru-RU"/>
        </w:rPr>
        <w:t> и органическими поражениями ЦНС снижен энергетический компонент, они не хотят действовать, не имеют целей и потребностей, побуждающих к активности. Маниакальные больные, наоборот, чрезмерно возбуждены, идеи быстро сменяют друг друга, а планирование, контроль деятельности оказываются недостаточными. При шизофрении происходит искажение иерархии мотивов, изменение восприятия и мышления затрудняет планирование, оценку и контроль действий. Энергетические процессы снижены либо повышены.</w:t>
      </w:r>
    </w:p>
    <w:p w:rsidR="002C374B" w:rsidRPr="002C374B" w:rsidRDefault="002C374B" w:rsidP="002C374B">
      <w:pPr>
        <w:rPr>
          <w:rFonts w:ascii="Times New Roman" w:hAnsi="Times New Roman" w:cs="Times New Roman"/>
          <w:b/>
          <w:sz w:val="28"/>
          <w:szCs w:val="28"/>
          <w:lang w:eastAsia="ru-RU"/>
        </w:rPr>
      </w:pPr>
      <w:bookmarkStart w:id="3" w:name="h2_7"/>
      <w:bookmarkEnd w:id="3"/>
      <w:r w:rsidRPr="002C374B">
        <w:rPr>
          <w:rFonts w:ascii="Times New Roman" w:hAnsi="Times New Roman" w:cs="Times New Roman"/>
          <w:b/>
          <w:sz w:val="28"/>
          <w:szCs w:val="28"/>
          <w:lang w:eastAsia="ru-RU"/>
        </w:rPr>
        <w:t>Классификация</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 xml:space="preserve">Нарушения волевых актов относятся к патологии </w:t>
      </w:r>
      <w:proofErr w:type="spellStart"/>
      <w:r w:rsidRPr="002C374B">
        <w:rPr>
          <w:rFonts w:ascii="Times New Roman" w:eastAsia="Times New Roman" w:hAnsi="Times New Roman" w:cs="Times New Roman"/>
          <w:color w:val="000000"/>
          <w:sz w:val="28"/>
          <w:szCs w:val="28"/>
          <w:lang w:eastAsia="ru-RU"/>
        </w:rPr>
        <w:t>эффекторного</w:t>
      </w:r>
      <w:proofErr w:type="spellEnd"/>
      <w:r w:rsidRPr="002C374B">
        <w:rPr>
          <w:rFonts w:ascii="Times New Roman" w:eastAsia="Times New Roman" w:hAnsi="Times New Roman" w:cs="Times New Roman"/>
          <w:color w:val="000000"/>
          <w:sz w:val="28"/>
          <w:szCs w:val="28"/>
          <w:lang w:eastAsia="ru-RU"/>
        </w:rPr>
        <w:t xml:space="preserve"> звена – системы, осуществляющей передачу информации из ЦНС к исполнительным системам. В клинической практике принято классифицировать данные расстройства по характеру симптомов: </w:t>
      </w:r>
      <w:proofErr w:type="spellStart"/>
      <w:r w:rsidRPr="002C374B">
        <w:rPr>
          <w:rFonts w:ascii="Times New Roman" w:eastAsia="Times New Roman" w:hAnsi="Times New Roman" w:cs="Times New Roman"/>
          <w:color w:val="000000"/>
          <w:sz w:val="28"/>
          <w:szCs w:val="28"/>
          <w:lang w:eastAsia="ru-RU"/>
        </w:rPr>
        <w:t>гипобулия</w:t>
      </w:r>
      <w:proofErr w:type="spellEnd"/>
      <w:r w:rsidRPr="002C374B">
        <w:rPr>
          <w:rFonts w:ascii="Times New Roman" w:eastAsia="Times New Roman" w:hAnsi="Times New Roman" w:cs="Times New Roman"/>
          <w:color w:val="000000"/>
          <w:sz w:val="28"/>
          <w:szCs w:val="28"/>
          <w:lang w:eastAsia="ru-RU"/>
        </w:rPr>
        <w:t xml:space="preserve"> (ослабление</w:t>
      </w:r>
      <w:r w:rsidRPr="002C374B">
        <w:rPr>
          <w:rFonts w:ascii="Times New Roman" w:hAnsi="Times New Roman" w:cs="Times New Roman"/>
          <w:sz w:val="28"/>
          <w:szCs w:val="28"/>
          <w:lang w:eastAsia="ru-RU"/>
        </w:rPr>
        <w:t>), </w:t>
      </w:r>
      <w:hyperlink r:id="rId15" w:history="1">
        <w:r w:rsidRPr="002C374B">
          <w:rPr>
            <w:rFonts w:ascii="Times New Roman" w:hAnsi="Times New Roman" w:cs="Times New Roman"/>
            <w:sz w:val="28"/>
            <w:szCs w:val="28"/>
            <w:lang w:eastAsia="ru-RU"/>
          </w:rPr>
          <w:t>абулия</w:t>
        </w:r>
      </w:hyperlink>
      <w:r w:rsidRPr="002C374B">
        <w:rPr>
          <w:rFonts w:ascii="Times New Roman" w:eastAsia="Times New Roman" w:hAnsi="Times New Roman" w:cs="Times New Roman"/>
          <w:color w:val="000000"/>
          <w:sz w:val="28"/>
          <w:szCs w:val="28"/>
          <w:lang w:eastAsia="ru-RU"/>
        </w:rPr>
        <w:t xml:space="preserve"> (отсутствие), </w:t>
      </w:r>
      <w:proofErr w:type="spellStart"/>
      <w:r w:rsidRPr="002C374B">
        <w:rPr>
          <w:rFonts w:ascii="Times New Roman" w:eastAsia="Times New Roman" w:hAnsi="Times New Roman" w:cs="Times New Roman"/>
          <w:color w:val="000000"/>
          <w:sz w:val="28"/>
          <w:szCs w:val="28"/>
          <w:lang w:eastAsia="ru-RU"/>
        </w:rPr>
        <w:t>гипербулия</w:t>
      </w:r>
      <w:proofErr w:type="spellEnd"/>
      <w:r w:rsidRPr="002C374B">
        <w:rPr>
          <w:rFonts w:ascii="Times New Roman" w:eastAsia="Times New Roman" w:hAnsi="Times New Roman" w:cs="Times New Roman"/>
          <w:color w:val="000000"/>
          <w:sz w:val="28"/>
          <w:szCs w:val="28"/>
          <w:lang w:eastAsia="ru-RU"/>
        </w:rPr>
        <w:t xml:space="preserve"> (усиление) и </w:t>
      </w:r>
      <w:proofErr w:type="spellStart"/>
      <w:r w:rsidRPr="002C374B">
        <w:rPr>
          <w:rFonts w:ascii="Times New Roman" w:eastAsia="Times New Roman" w:hAnsi="Times New Roman" w:cs="Times New Roman"/>
          <w:color w:val="000000"/>
          <w:sz w:val="28"/>
          <w:szCs w:val="28"/>
          <w:lang w:eastAsia="ru-RU"/>
        </w:rPr>
        <w:t>парабулия</w:t>
      </w:r>
      <w:proofErr w:type="spellEnd"/>
      <w:r w:rsidRPr="002C374B">
        <w:rPr>
          <w:rFonts w:ascii="Times New Roman" w:eastAsia="Times New Roman" w:hAnsi="Times New Roman" w:cs="Times New Roman"/>
          <w:color w:val="000000"/>
          <w:sz w:val="28"/>
          <w:szCs w:val="28"/>
          <w:lang w:eastAsia="ru-RU"/>
        </w:rPr>
        <w:t xml:space="preserve"> (искажение). Согласно этапам произвольного акта, выделяют семь групп волевых патологий:</w:t>
      </w:r>
    </w:p>
    <w:p w:rsidR="002C374B" w:rsidRPr="002C374B" w:rsidRDefault="002C374B" w:rsidP="002C374B">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Расстройство произвольных актов.</w:t>
      </w:r>
      <w:r w:rsidRPr="002C374B">
        <w:rPr>
          <w:rFonts w:ascii="Times New Roman" w:eastAsia="Times New Roman" w:hAnsi="Times New Roman" w:cs="Times New Roman"/>
          <w:color w:val="000000"/>
          <w:sz w:val="28"/>
          <w:szCs w:val="28"/>
          <w:lang w:eastAsia="ru-RU"/>
        </w:rPr>
        <w:t> Человек не может выполнять действия, результат которых неочевиден или отдален во времени. В частности, он не может обучаться сложным навыкам, накапливать деньги для крупных покупок в будущем, совершать альтруистические поступки.</w:t>
      </w:r>
    </w:p>
    <w:p w:rsidR="002C374B" w:rsidRPr="002C374B" w:rsidRDefault="002C374B" w:rsidP="002C374B">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Расстройство преодоления препятствий.</w:t>
      </w:r>
      <w:r w:rsidRPr="002C374B">
        <w:rPr>
          <w:rFonts w:ascii="Times New Roman" w:eastAsia="Times New Roman" w:hAnsi="Times New Roman" w:cs="Times New Roman"/>
          <w:color w:val="000000"/>
          <w:sz w:val="28"/>
          <w:szCs w:val="28"/>
          <w:lang w:eastAsia="ru-RU"/>
        </w:rPr>
        <w:t xml:space="preserve"> Совершению задуманного могут мешать физические преграды, социальные условия, новизна обстановки, необходимость поиска. Пациенты не могут прилагать усилия для преодоления даже незначительных трудностей, быстро отказываются от </w:t>
      </w:r>
      <w:r w:rsidRPr="002C374B">
        <w:rPr>
          <w:rFonts w:ascii="Times New Roman" w:eastAsia="Times New Roman" w:hAnsi="Times New Roman" w:cs="Times New Roman"/>
          <w:color w:val="000000"/>
          <w:sz w:val="28"/>
          <w:szCs w:val="28"/>
          <w:lang w:eastAsia="ru-RU"/>
        </w:rPr>
        <w:lastRenderedPageBreak/>
        <w:t>задуманного: при неудаче в экзаменах выпускники не пробуют повторно поступать в ВУЗы, депрессивные больные остаются без обеда, так как препятствием становится необходимость приготовления еды.</w:t>
      </w:r>
    </w:p>
    <w:p w:rsidR="002C374B" w:rsidRPr="002C374B" w:rsidRDefault="002C374B" w:rsidP="002C374B">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Расстройство преодоления конфликта.</w:t>
      </w:r>
      <w:r w:rsidRPr="002C374B">
        <w:rPr>
          <w:rFonts w:ascii="Times New Roman" w:eastAsia="Times New Roman" w:hAnsi="Times New Roman" w:cs="Times New Roman"/>
          <w:color w:val="000000"/>
          <w:sz w:val="28"/>
          <w:szCs w:val="28"/>
          <w:lang w:eastAsia="ru-RU"/>
        </w:rPr>
        <w:t> В его основе лежит несовместимость действий, необходимость выбирать одну из целей. Клинически нарушение проявляется неспособностью осуществлять выбор, избеганием принятия решения, перекладыванием этой функции на окружающих людей или случай (судьбу). Для того чтобы начать хоть как-то действовать, больные совершают «ритуалы» – подбрасывают монетку, используют детские считалочки, связывают случайное событие с определенным вариантом решения (если проедет красная машина, пойду в магазин).</w:t>
      </w:r>
    </w:p>
    <w:p w:rsidR="002C374B" w:rsidRPr="002C374B" w:rsidRDefault="002C374B" w:rsidP="002C374B">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Расстройство преднамеренности.</w:t>
      </w:r>
      <w:r w:rsidRPr="002C374B">
        <w:rPr>
          <w:rFonts w:ascii="Times New Roman" w:eastAsia="Times New Roman" w:hAnsi="Times New Roman" w:cs="Times New Roman"/>
          <w:color w:val="000000"/>
          <w:sz w:val="28"/>
          <w:szCs w:val="28"/>
          <w:lang w:eastAsia="ru-RU"/>
        </w:rPr>
        <w:t> Патологически изменяются сила, скорость или темп действия, нарушается торможение неадекватных двигательных и эмоциональных реакций, ослабляется организация психической деятельности и способность сопротивляться рефлекторным актам. Примеры: синдром автономной конечности с потерей контроля над моторикой руки, аффективная взрывчатость при психопатиях, препятствующая достижению цели.</w:t>
      </w:r>
    </w:p>
    <w:p w:rsidR="002C374B" w:rsidRPr="002C374B" w:rsidRDefault="002C374B" w:rsidP="002C374B">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hyperlink r:id="rId16" w:history="1">
        <w:r w:rsidRPr="002C374B">
          <w:rPr>
            <w:rFonts w:ascii="Times New Roman" w:eastAsia="Times New Roman" w:hAnsi="Times New Roman" w:cs="Times New Roman"/>
            <w:b/>
            <w:bCs/>
            <w:color w:val="000000"/>
            <w:sz w:val="28"/>
            <w:szCs w:val="28"/>
            <w:u w:val="single"/>
            <w:bdr w:val="none" w:sz="0" w:space="0" w:color="auto" w:frame="1"/>
            <w:lang w:eastAsia="ru-RU"/>
          </w:rPr>
          <w:t>Расстройство с автоматизмами</w:t>
        </w:r>
      </w:hyperlink>
      <w:r w:rsidRPr="002C374B">
        <w:rPr>
          <w:rFonts w:ascii="Times New Roman" w:eastAsia="Times New Roman" w:hAnsi="Times New Roman" w:cs="Times New Roman"/>
          <w:b/>
          <w:bCs/>
          <w:color w:val="000000"/>
          <w:sz w:val="28"/>
          <w:szCs w:val="28"/>
          <w:bdr w:val="none" w:sz="0" w:space="0" w:color="auto" w:frame="1"/>
          <w:lang w:eastAsia="ru-RU"/>
        </w:rPr>
        <w:t>, навязчивостями.</w:t>
      </w:r>
      <w:r w:rsidRPr="002C374B">
        <w:rPr>
          <w:rFonts w:ascii="Times New Roman" w:eastAsia="Times New Roman" w:hAnsi="Times New Roman" w:cs="Times New Roman"/>
          <w:color w:val="000000"/>
          <w:sz w:val="28"/>
          <w:szCs w:val="28"/>
          <w:lang w:eastAsia="ru-RU"/>
        </w:rPr>
        <w:t> Патологически легко вырабатываются автоматизированные действия, теряется контроль над ними. Навязчивости воспринимаются как собственные либо чуждые. На практике это проявляется трудностями в изменении привычек: один маршрут до работы, одинаковые завтраки. При этом снижаются адаптивные способности, в изменяющихся условиях люди испытывают сильный стресс. Навязчивые мысли и действия невозможно изменить усилием воли. У больных шизофренией утрачивается контроль не только над поведением, но и собственной личностью (отчуждение Я).</w:t>
      </w:r>
    </w:p>
    <w:p w:rsidR="002C374B" w:rsidRPr="002C374B" w:rsidRDefault="002C374B" w:rsidP="002C374B">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Расстройство мотивов и влечений.</w:t>
      </w:r>
      <w:r w:rsidRPr="002C374B">
        <w:rPr>
          <w:rFonts w:ascii="Times New Roman" w:eastAsia="Times New Roman" w:hAnsi="Times New Roman" w:cs="Times New Roman"/>
          <w:color w:val="000000"/>
          <w:sz w:val="28"/>
          <w:szCs w:val="28"/>
          <w:lang w:eastAsia="ru-RU"/>
        </w:rPr>
        <w:t xml:space="preserve"> Искажено чувство первичного влечения, естественного побуждения на </w:t>
      </w:r>
      <w:proofErr w:type="gramStart"/>
      <w:r w:rsidRPr="002C374B">
        <w:rPr>
          <w:rFonts w:ascii="Times New Roman" w:eastAsia="Times New Roman" w:hAnsi="Times New Roman" w:cs="Times New Roman"/>
          <w:color w:val="000000"/>
          <w:sz w:val="28"/>
          <w:szCs w:val="28"/>
          <w:lang w:eastAsia="ru-RU"/>
        </w:rPr>
        <w:t>уровне</w:t>
      </w:r>
      <w:proofErr w:type="gramEnd"/>
      <w:r w:rsidRPr="002C374B">
        <w:rPr>
          <w:rFonts w:ascii="Times New Roman" w:eastAsia="Times New Roman" w:hAnsi="Times New Roman" w:cs="Times New Roman"/>
          <w:color w:val="000000"/>
          <w:sz w:val="28"/>
          <w:szCs w:val="28"/>
          <w:lang w:eastAsia="ru-RU"/>
        </w:rPr>
        <w:t xml:space="preserve"> инстинкта и целенаправленного акта. Изменяется представление о средствах и последствиях достижения цели, осознание произвольности как естественной способности человека. В данную группу включены психопатологические феномены при расстройствах пищевого поведения, сексуальной сферы.</w:t>
      </w:r>
    </w:p>
    <w:p w:rsidR="002C374B" w:rsidRPr="002C374B" w:rsidRDefault="002C374B" w:rsidP="002C374B">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Расстройство прогностических функций.</w:t>
      </w:r>
      <w:r w:rsidRPr="002C374B">
        <w:rPr>
          <w:rFonts w:ascii="Times New Roman" w:eastAsia="Times New Roman" w:hAnsi="Times New Roman" w:cs="Times New Roman"/>
          <w:color w:val="000000"/>
          <w:sz w:val="28"/>
          <w:szCs w:val="28"/>
          <w:lang w:eastAsia="ru-RU"/>
        </w:rPr>
        <w:t xml:space="preserve"> Больные имеют трудности предвосхищения результата и вторичных эффектов собственной деятельности. Симптомы вызваны снижением функции прогнозирования и оценки объективных условий. Таким вариантом расстройства частично объясняется </w:t>
      </w:r>
      <w:proofErr w:type="spellStart"/>
      <w:r w:rsidRPr="002C374B">
        <w:rPr>
          <w:rFonts w:ascii="Times New Roman" w:eastAsia="Times New Roman" w:hAnsi="Times New Roman" w:cs="Times New Roman"/>
          <w:color w:val="000000"/>
          <w:sz w:val="28"/>
          <w:szCs w:val="28"/>
          <w:lang w:eastAsia="ru-RU"/>
        </w:rPr>
        <w:t>гиперактивность</w:t>
      </w:r>
      <w:proofErr w:type="spellEnd"/>
      <w:r w:rsidRPr="002C374B">
        <w:rPr>
          <w:rFonts w:ascii="Times New Roman" w:eastAsia="Times New Roman" w:hAnsi="Times New Roman" w:cs="Times New Roman"/>
          <w:color w:val="000000"/>
          <w:sz w:val="28"/>
          <w:szCs w:val="28"/>
          <w:lang w:eastAsia="ru-RU"/>
        </w:rPr>
        <w:t xml:space="preserve"> и решительность подростков, маниакальных больных.</w:t>
      </w:r>
    </w:p>
    <w:p w:rsidR="002C374B" w:rsidRPr="002C374B" w:rsidRDefault="002C374B" w:rsidP="002C374B">
      <w:pPr>
        <w:rPr>
          <w:rFonts w:ascii="Times New Roman" w:hAnsi="Times New Roman" w:cs="Times New Roman"/>
          <w:b/>
          <w:sz w:val="28"/>
          <w:szCs w:val="28"/>
          <w:lang w:eastAsia="ru-RU"/>
        </w:rPr>
      </w:pPr>
      <w:bookmarkStart w:id="4" w:name="h2_10"/>
      <w:bookmarkEnd w:id="4"/>
      <w:r w:rsidRPr="002C374B">
        <w:rPr>
          <w:rFonts w:ascii="Times New Roman" w:hAnsi="Times New Roman" w:cs="Times New Roman"/>
          <w:b/>
          <w:sz w:val="28"/>
          <w:szCs w:val="28"/>
          <w:lang w:eastAsia="ru-RU"/>
        </w:rPr>
        <w:t>Симптомы волевых расстройств</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 xml:space="preserve">Клиническая картина разнообразна, представлена усилением, искажением, ослаблением и отсутствием функций произвольности. </w:t>
      </w:r>
      <w:proofErr w:type="spellStart"/>
      <w:r w:rsidRPr="002C374B">
        <w:rPr>
          <w:rFonts w:ascii="Times New Roman" w:eastAsia="Times New Roman" w:hAnsi="Times New Roman" w:cs="Times New Roman"/>
          <w:color w:val="000000"/>
          <w:sz w:val="28"/>
          <w:szCs w:val="28"/>
          <w:lang w:eastAsia="ru-RU"/>
        </w:rPr>
        <w:t>Гипобулия</w:t>
      </w:r>
      <w:proofErr w:type="spellEnd"/>
      <w:r w:rsidRPr="002C374B">
        <w:rPr>
          <w:rFonts w:ascii="Times New Roman" w:eastAsia="Times New Roman" w:hAnsi="Times New Roman" w:cs="Times New Roman"/>
          <w:color w:val="000000"/>
          <w:sz w:val="28"/>
          <w:szCs w:val="28"/>
          <w:lang w:eastAsia="ru-RU"/>
        </w:rPr>
        <w:t xml:space="preserve"> – снижение волевой активности. Ослаблена сила мотивов, побуждений, затруднена </w:t>
      </w:r>
      <w:r w:rsidRPr="002C374B">
        <w:rPr>
          <w:rFonts w:ascii="Times New Roman" w:eastAsia="Times New Roman" w:hAnsi="Times New Roman" w:cs="Times New Roman"/>
          <w:color w:val="000000"/>
          <w:sz w:val="28"/>
          <w:szCs w:val="28"/>
          <w:lang w:eastAsia="ru-RU"/>
        </w:rPr>
        <w:lastRenderedPageBreak/>
        <w:t>постановка цели и ее удержание. Расстройство характерно для депрессий, продолжительных соматических болезней. Пациенты пассивные, вялые, ничем не интересуются, подолгу сидят или лежат, не меняя позы, не в состоянии начать и продолжить целенаправленное действие. Нуждаются в контроле лечения, постоянной стимуляции к выполнению простых бытовых задач.</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Отсутствие воли называется абулией. Побуждения и желания полностью отсутствуют, больные абсолютно безучастны к происходящему, бездеятельны, ни с кем не разговаривают, не прилагают усилий для приема пищи, посещения туалета. Абулия развивается при тяжелой депрессии, шизофрении (апатоабулический синдром), </w:t>
      </w:r>
      <w:hyperlink r:id="rId17" w:history="1">
        <w:r w:rsidRPr="002C374B">
          <w:rPr>
            <w:rFonts w:ascii="Times New Roman" w:hAnsi="Times New Roman" w:cs="Times New Roman"/>
            <w:sz w:val="28"/>
            <w:szCs w:val="28"/>
            <w:lang w:eastAsia="ru-RU"/>
          </w:rPr>
          <w:t>сенильных психозах</w:t>
        </w:r>
      </w:hyperlink>
      <w:r w:rsidRPr="002C374B">
        <w:rPr>
          <w:rFonts w:ascii="Times New Roman" w:hAnsi="Times New Roman" w:cs="Times New Roman"/>
          <w:sz w:val="28"/>
          <w:szCs w:val="28"/>
          <w:lang w:eastAsia="ru-RU"/>
        </w:rPr>
        <w:t>, по</w:t>
      </w:r>
      <w:r w:rsidRPr="002C374B">
        <w:rPr>
          <w:rFonts w:ascii="Times New Roman" w:eastAsia="Times New Roman" w:hAnsi="Times New Roman" w:cs="Times New Roman"/>
          <w:color w:val="000000"/>
          <w:sz w:val="28"/>
          <w:szCs w:val="28"/>
          <w:lang w:eastAsia="ru-RU"/>
        </w:rPr>
        <w:t>ражении лобных долей мозга.</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 xml:space="preserve">При </w:t>
      </w:r>
      <w:proofErr w:type="spellStart"/>
      <w:r w:rsidRPr="002C374B">
        <w:rPr>
          <w:rFonts w:ascii="Times New Roman" w:eastAsia="Times New Roman" w:hAnsi="Times New Roman" w:cs="Times New Roman"/>
          <w:color w:val="000000"/>
          <w:sz w:val="28"/>
          <w:szCs w:val="28"/>
          <w:lang w:eastAsia="ru-RU"/>
        </w:rPr>
        <w:t>гипербулии</w:t>
      </w:r>
      <w:proofErr w:type="spellEnd"/>
      <w:r w:rsidRPr="002C374B">
        <w:rPr>
          <w:rFonts w:ascii="Times New Roman" w:eastAsia="Times New Roman" w:hAnsi="Times New Roman" w:cs="Times New Roman"/>
          <w:color w:val="000000"/>
          <w:sz w:val="28"/>
          <w:szCs w:val="28"/>
          <w:lang w:eastAsia="ru-RU"/>
        </w:rPr>
        <w:t xml:space="preserve"> пациенты чрезмерно активны, полны идей, желаний, стремлений. У них определяется патологически облегченная решимость, готовность к действию без обдумывания плана и учета последствий. Больные легко вовлекаются в любые идеи, начинают действовать под влиянием эмоций, не согласуют свою активность с объективными условиями, задачами, мнениями других людей. При совершении ошибок не анализируют их, не учитывают в последующей деятельности. </w:t>
      </w:r>
      <w:proofErr w:type="spellStart"/>
      <w:r w:rsidRPr="002C374B">
        <w:rPr>
          <w:rFonts w:ascii="Times New Roman" w:eastAsia="Times New Roman" w:hAnsi="Times New Roman" w:cs="Times New Roman"/>
          <w:color w:val="000000"/>
          <w:sz w:val="28"/>
          <w:szCs w:val="28"/>
          <w:lang w:eastAsia="ru-RU"/>
        </w:rPr>
        <w:t>Гипербулия</w:t>
      </w:r>
      <w:proofErr w:type="spellEnd"/>
      <w:r w:rsidRPr="002C374B">
        <w:rPr>
          <w:rFonts w:ascii="Times New Roman" w:eastAsia="Times New Roman" w:hAnsi="Times New Roman" w:cs="Times New Roman"/>
          <w:color w:val="000000"/>
          <w:sz w:val="28"/>
          <w:szCs w:val="28"/>
          <w:lang w:eastAsia="ru-RU"/>
        </w:rPr>
        <w:t xml:space="preserve"> является симптомом маниакального и бредового синдрома, некоторых соматических заболеваний, может быть </w:t>
      </w:r>
      <w:proofErr w:type="gramStart"/>
      <w:r w:rsidRPr="002C374B">
        <w:rPr>
          <w:rFonts w:ascii="Times New Roman" w:eastAsia="Times New Roman" w:hAnsi="Times New Roman" w:cs="Times New Roman"/>
          <w:color w:val="000000"/>
          <w:sz w:val="28"/>
          <w:szCs w:val="28"/>
          <w:lang w:eastAsia="ru-RU"/>
        </w:rPr>
        <w:t>спровоцирована</w:t>
      </w:r>
      <w:proofErr w:type="gramEnd"/>
      <w:r w:rsidRPr="002C374B">
        <w:rPr>
          <w:rFonts w:ascii="Times New Roman" w:eastAsia="Times New Roman" w:hAnsi="Times New Roman" w:cs="Times New Roman"/>
          <w:color w:val="000000"/>
          <w:sz w:val="28"/>
          <w:szCs w:val="28"/>
          <w:lang w:eastAsia="ru-RU"/>
        </w:rPr>
        <w:t xml:space="preserve"> приемом лекарств.</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 xml:space="preserve">Извращение воли представлено </w:t>
      </w:r>
      <w:proofErr w:type="spellStart"/>
      <w:r w:rsidRPr="002C374B">
        <w:rPr>
          <w:rFonts w:ascii="Times New Roman" w:eastAsia="Times New Roman" w:hAnsi="Times New Roman" w:cs="Times New Roman"/>
          <w:color w:val="000000"/>
          <w:sz w:val="28"/>
          <w:szCs w:val="28"/>
          <w:lang w:eastAsia="ru-RU"/>
        </w:rPr>
        <w:t>парабулиями</w:t>
      </w:r>
      <w:proofErr w:type="spellEnd"/>
      <w:r w:rsidRPr="002C374B">
        <w:rPr>
          <w:rFonts w:ascii="Times New Roman" w:eastAsia="Times New Roman" w:hAnsi="Times New Roman" w:cs="Times New Roman"/>
          <w:color w:val="000000"/>
          <w:sz w:val="28"/>
          <w:szCs w:val="28"/>
          <w:lang w:eastAsia="ru-RU"/>
        </w:rPr>
        <w:t xml:space="preserve">. </w:t>
      </w:r>
      <w:proofErr w:type="gramStart"/>
      <w:r w:rsidRPr="002C374B">
        <w:rPr>
          <w:rFonts w:ascii="Times New Roman" w:eastAsia="Times New Roman" w:hAnsi="Times New Roman" w:cs="Times New Roman"/>
          <w:color w:val="000000"/>
          <w:sz w:val="28"/>
          <w:szCs w:val="28"/>
          <w:lang w:eastAsia="ru-RU"/>
        </w:rPr>
        <w:t>Они проявляются странными, нелепыми поступками: поеданием песка, бумаги, мела, клея (</w:t>
      </w:r>
      <w:proofErr w:type="spellStart"/>
      <w:r w:rsidRPr="002C374B">
        <w:rPr>
          <w:rFonts w:ascii="Times New Roman" w:eastAsia="Times New Roman" w:hAnsi="Times New Roman" w:cs="Times New Roman"/>
          <w:color w:val="000000"/>
          <w:sz w:val="28"/>
          <w:szCs w:val="28"/>
          <w:lang w:eastAsia="ru-RU"/>
        </w:rPr>
        <w:t>парорексиями</w:t>
      </w:r>
      <w:proofErr w:type="spellEnd"/>
      <w:r w:rsidRPr="002C374B">
        <w:rPr>
          <w:rFonts w:ascii="Times New Roman" w:eastAsia="Times New Roman" w:hAnsi="Times New Roman" w:cs="Times New Roman"/>
          <w:color w:val="000000"/>
          <w:sz w:val="28"/>
          <w:szCs w:val="28"/>
          <w:lang w:eastAsia="ru-RU"/>
        </w:rPr>
        <w:t xml:space="preserve">), сексуальными перверсиями, тягой к поджогам (пироманией), патологическим влечением к воровству </w:t>
      </w:r>
      <w:r w:rsidRPr="002C374B">
        <w:rPr>
          <w:rFonts w:ascii="Times New Roman" w:hAnsi="Times New Roman" w:cs="Times New Roman"/>
          <w:sz w:val="28"/>
          <w:szCs w:val="28"/>
          <w:lang w:eastAsia="ru-RU"/>
        </w:rPr>
        <w:t>(</w:t>
      </w:r>
      <w:hyperlink r:id="rId18" w:history="1">
        <w:r w:rsidRPr="002C374B">
          <w:rPr>
            <w:rFonts w:ascii="Times New Roman" w:hAnsi="Times New Roman" w:cs="Times New Roman"/>
            <w:sz w:val="28"/>
            <w:szCs w:val="28"/>
            <w:lang w:eastAsia="ru-RU"/>
          </w:rPr>
          <w:t>клептоманией</w:t>
        </w:r>
      </w:hyperlink>
      <w:r w:rsidRPr="002C374B">
        <w:rPr>
          <w:rFonts w:ascii="Times New Roman" w:eastAsia="Times New Roman" w:hAnsi="Times New Roman" w:cs="Times New Roman"/>
          <w:color w:val="000000"/>
          <w:sz w:val="28"/>
          <w:szCs w:val="28"/>
          <w:lang w:eastAsia="ru-RU"/>
        </w:rPr>
        <w:t>) или к бродяжничеству (</w:t>
      </w:r>
      <w:proofErr w:type="spellStart"/>
      <w:r w:rsidRPr="002C374B">
        <w:rPr>
          <w:rFonts w:ascii="Times New Roman" w:eastAsia="Times New Roman" w:hAnsi="Times New Roman" w:cs="Times New Roman"/>
          <w:color w:val="000000"/>
          <w:sz w:val="28"/>
          <w:szCs w:val="28"/>
          <w:lang w:eastAsia="ru-RU"/>
        </w:rPr>
        <w:t>дромоманией</w:t>
      </w:r>
      <w:proofErr w:type="spellEnd"/>
      <w:r w:rsidRPr="002C374B">
        <w:rPr>
          <w:rFonts w:ascii="Times New Roman" w:eastAsia="Times New Roman" w:hAnsi="Times New Roman" w:cs="Times New Roman"/>
          <w:color w:val="000000"/>
          <w:sz w:val="28"/>
          <w:szCs w:val="28"/>
          <w:lang w:eastAsia="ru-RU"/>
        </w:rPr>
        <w:t>).</w:t>
      </w:r>
      <w:proofErr w:type="gramEnd"/>
      <w:r w:rsidRPr="002C374B">
        <w:rPr>
          <w:rFonts w:ascii="Times New Roman" w:eastAsia="Times New Roman" w:hAnsi="Times New Roman" w:cs="Times New Roman"/>
          <w:color w:val="000000"/>
          <w:sz w:val="28"/>
          <w:szCs w:val="28"/>
          <w:lang w:eastAsia="ru-RU"/>
        </w:rPr>
        <w:t xml:space="preserve"> Значительная часть </w:t>
      </w:r>
      <w:proofErr w:type="spellStart"/>
      <w:r w:rsidRPr="002C374B">
        <w:rPr>
          <w:rFonts w:ascii="Times New Roman" w:eastAsia="Times New Roman" w:hAnsi="Times New Roman" w:cs="Times New Roman"/>
          <w:color w:val="000000"/>
          <w:sz w:val="28"/>
          <w:szCs w:val="28"/>
          <w:lang w:eastAsia="ru-RU"/>
        </w:rPr>
        <w:t>парабулий</w:t>
      </w:r>
      <w:proofErr w:type="spellEnd"/>
      <w:r w:rsidRPr="002C374B">
        <w:rPr>
          <w:rFonts w:ascii="Times New Roman" w:eastAsia="Times New Roman" w:hAnsi="Times New Roman" w:cs="Times New Roman"/>
          <w:color w:val="000000"/>
          <w:sz w:val="28"/>
          <w:szCs w:val="28"/>
          <w:lang w:eastAsia="ru-RU"/>
        </w:rPr>
        <w:t xml:space="preserve"> – расстройства контроля моторики. Они входят в состав синдромов, характеризующихся нарушением движений и воли.</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Распространенным вариантом является </w:t>
      </w:r>
      <w:hyperlink r:id="rId19" w:history="1">
        <w:r w:rsidRPr="002C374B">
          <w:rPr>
            <w:rFonts w:ascii="Times New Roman" w:hAnsi="Times New Roman" w:cs="Times New Roman"/>
            <w:sz w:val="28"/>
            <w:szCs w:val="28"/>
            <w:lang w:eastAsia="ru-RU"/>
          </w:rPr>
          <w:t>кататония</w:t>
        </w:r>
      </w:hyperlink>
      <w:r w:rsidRPr="002C374B">
        <w:rPr>
          <w:rFonts w:ascii="Times New Roman" w:hAnsi="Times New Roman" w:cs="Times New Roman"/>
          <w:sz w:val="28"/>
          <w:szCs w:val="28"/>
          <w:lang w:eastAsia="ru-RU"/>
        </w:rPr>
        <w:t xml:space="preserve">. </w:t>
      </w:r>
      <w:r w:rsidRPr="002C374B">
        <w:rPr>
          <w:rFonts w:ascii="Times New Roman" w:eastAsia="Times New Roman" w:hAnsi="Times New Roman" w:cs="Times New Roman"/>
          <w:color w:val="000000"/>
          <w:sz w:val="28"/>
          <w:szCs w:val="28"/>
          <w:lang w:eastAsia="ru-RU"/>
        </w:rPr>
        <w:t xml:space="preserve">При </w:t>
      </w:r>
      <w:proofErr w:type="spellStart"/>
      <w:r w:rsidRPr="002C374B">
        <w:rPr>
          <w:rFonts w:ascii="Times New Roman" w:eastAsia="Times New Roman" w:hAnsi="Times New Roman" w:cs="Times New Roman"/>
          <w:color w:val="000000"/>
          <w:sz w:val="28"/>
          <w:szCs w:val="28"/>
          <w:lang w:eastAsia="ru-RU"/>
        </w:rPr>
        <w:t>кататоническом</w:t>
      </w:r>
      <w:proofErr w:type="spellEnd"/>
      <w:r w:rsidRPr="002C374B">
        <w:rPr>
          <w:rFonts w:ascii="Times New Roman" w:eastAsia="Times New Roman" w:hAnsi="Times New Roman" w:cs="Times New Roman"/>
          <w:color w:val="000000"/>
          <w:sz w:val="28"/>
          <w:szCs w:val="28"/>
          <w:lang w:eastAsia="ru-RU"/>
        </w:rPr>
        <w:t xml:space="preserve"> возбуждении развиваются внезапные приступы стремительного, необъяснимого неистовства либо ничем не мотивированные действия с неадекватностью аффекта. Восторженная экзальтированность больных быстро сменяется тревожностью, растерянностью, разорванностью мышления и речи. Основной симптом </w:t>
      </w:r>
      <w:proofErr w:type="spellStart"/>
      <w:r w:rsidRPr="002C374B">
        <w:rPr>
          <w:rFonts w:ascii="Times New Roman" w:eastAsia="Times New Roman" w:hAnsi="Times New Roman" w:cs="Times New Roman"/>
          <w:color w:val="000000"/>
          <w:sz w:val="28"/>
          <w:szCs w:val="28"/>
          <w:lang w:eastAsia="ru-RU"/>
        </w:rPr>
        <w:t>кататонического</w:t>
      </w:r>
      <w:proofErr w:type="spellEnd"/>
      <w:r w:rsidRPr="002C374B">
        <w:rPr>
          <w:rFonts w:ascii="Times New Roman" w:eastAsia="Times New Roman" w:hAnsi="Times New Roman" w:cs="Times New Roman"/>
          <w:color w:val="000000"/>
          <w:sz w:val="28"/>
          <w:szCs w:val="28"/>
          <w:lang w:eastAsia="ru-RU"/>
        </w:rPr>
        <w:t xml:space="preserve"> ступора – абсолютная обездвиженность. Чаще пациенты замирают сидя или лежа в позе эмбриона, реже – стоя. Реакции на окружающие события и людей отсутствуют, контакт невозможен.</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 xml:space="preserve">Другая форма двигательно-волевых расстройств </w:t>
      </w:r>
      <w:r w:rsidRPr="002C374B">
        <w:rPr>
          <w:rFonts w:ascii="Times New Roman" w:hAnsi="Times New Roman" w:cs="Times New Roman"/>
          <w:sz w:val="28"/>
          <w:szCs w:val="28"/>
          <w:lang w:eastAsia="ru-RU"/>
        </w:rPr>
        <w:t>– </w:t>
      </w:r>
      <w:hyperlink r:id="rId20" w:history="1">
        <w:r w:rsidRPr="002C374B">
          <w:rPr>
            <w:rFonts w:ascii="Times New Roman" w:hAnsi="Times New Roman" w:cs="Times New Roman"/>
            <w:sz w:val="28"/>
            <w:szCs w:val="28"/>
            <w:lang w:eastAsia="ru-RU"/>
          </w:rPr>
          <w:t>каталепсия</w:t>
        </w:r>
      </w:hyperlink>
      <w:r w:rsidRPr="002C374B">
        <w:rPr>
          <w:rFonts w:ascii="Times New Roman" w:hAnsi="Times New Roman" w:cs="Times New Roman"/>
          <w:sz w:val="28"/>
          <w:szCs w:val="28"/>
          <w:lang w:eastAsia="ru-RU"/>
        </w:rPr>
        <w:t> (восковая гибкость). Утрачивается произвольность активных движений</w:t>
      </w:r>
      <w:r w:rsidRPr="002C374B">
        <w:rPr>
          <w:rFonts w:ascii="Times New Roman" w:eastAsia="Times New Roman" w:hAnsi="Times New Roman" w:cs="Times New Roman"/>
          <w:color w:val="000000"/>
          <w:sz w:val="28"/>
          <w:szCs w:val="28"/>
          <w:lang w:eastAsia="ru-RU"/>
        </w:rPr>
        <w:t xml:space="preserve">, но наблюдается патологическая </w:t>
      </w:r>
      <w:proofErr w:type="spellStart"/>
      <w:r w:rsidRPr="002C374B">
        <w:rPr>
          <w:rFonts w:ascii="Times New Roman" w:eastAsia="Times New Roman" w:hAnsi="Times New Roman" w:cs="Times New Roman"/>
          <w:color w:val="000000"/>
          <w:sz w:val="28"/>
          <w:szCs w:val="28"/>
          <w:lang w:eastAsia="ru-RU"/>
        </w:rPr>
        <w:t>подчиняемость</w:t>
      </w:r>
      <w:proofErr w:type="spellEnd"/>
      <w:r w:rsidRPr="002C374B">
        <w:rPr>
          <w:rFonts w:ascii="Times New Roman" w:eastAsia="Times New Roman" w:hAnsi="Times New Roman" w:cs="Times New Roman"/>
          <w:color w:val="000000"/>
          <w:sz w:val="28"/>
          <w:szCs w:val="28"/>
          <w:lang w:eastAsia="ru-RU"/>
        </w:rPr>
        <w:t xml:space="preserve"> </w:t>
      </w:r>
      <w:proofErr w:type="gramStart"/>
      <w:r w:rsidRPr="002C374B">
        <w:rPr>
          <w:rFonts w:ascii="Times New Roman" w:eastAsia="Times New Roman" w:hAnsi="Times New Roman" w:cs="Times New Roman"/>
          <w:color w:val="000000"/>
          <w:sz w:val="28"/>
          <w:szCs w:val="28"/>
          <w:lang w:eastAsia="ru-RU"/>
        </w:rPr>
        <w:t>пассивным</w:t>
      </w:r>
      <w:proofErr w:type="gramEnd"/>
      <w:r w:rsidRPr="002C374B">
        <w:rPr>
          <w:rFonts w:ascii="Times New Roman" w:eastAsia="Times New Roman" w:hAnsi="Times New Roman" w:cs="Times New Roman"/>
          <w:color w:val="000000"/>
          <w:sz w:val="28"/>
          <w:szCs w:val="28"/>
          <w:lang w:eastAsia="ru-RU"/>
        </w:rPr>
        <w:t xml:space="preserve"> – любая приданная больному поза сохраняется в течение длительного времени.</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При </w:t>
      </w:r>
      <w:proofErr w:type="spellStart"/>
      <w:r w:rsidRPr="002C374B">
        <w:rPr>
          <w:rFonts w:ascii="Times New Roman" w:hAnsi="Times New Roman" w:cs="Times New Roman"/>
          <w:sz w:val="28"/>
          <w:szCs w:val="28"/>
          <w:lang w:eastAsia="ru-RU"/>
        </w:rPr>
        <w:fldChar w:fldCharType="begin"/>
      </w:r>
      <w:r w:rsidRPr="002C374B">
        <w:rPr>
          <w:rFonts w:ascii="Times New Roman" w:hAnsi="Times New Roman" w:cs="Times New Roman"/>
          <w:sz w:val="28"/>
          <w:szCs w:val="28"/>
          <w:lang w:eastAsia="ru-RU"/>
        </w:rPr>
        <w:instrText xml:space="preserve"> HYPERLINK "https://www.krasotaimedicina.ru/diseases/children/elective-mutism" </w:instrText>
      </w:r>
      <w:r w:rsidRPr="002C374B">
        <w:rPr>
          <w:rFonts w:ascii="Times New Roman" w:hAnsi="Times New Roman" w:cs="Times New Roman"/>
          <w:sz w:val="28"/>
          <w:szCs w:val="28"/>
          <w:lang w:eastAsia="ru-RU"/>
        </w:rPr>
        <w:fldChar w:fldCharType="separate"/>
      </w:r>
      <w:r w:rsidRPr="002C374B">
        <w:rPr>
          <w:rFonts w:ascii="Times New Roman" w:hAnsi="Times New Roman" w:cs="Times New Roman"/>
          <w:sz w:val="28"/>
          <w:szCs w:val="28"/>
          <w:lang w:eastAsia="ru-RU"/>
        </w:rPr>
        <w:t>мутизме</w:t>
      </w:r>
      <w:proofErr w:type="spellEnd"/>
      <w:r w:rsidRPr="002C374B">
        <w:rPr>
          <w:rFonts w:ascii="Times New Roman" w:hAnsi="Times New Roman" w:cs="Times New Roman"/>
          <w:sz w:val="28"/>
          <w:szCs w:val="28"/>
          <w:lang w:eastAsia="ru-RU"/>
        </w:rPr>
        <w:fldChar w:fldCharType="end"/>
      </w:r>
      <w:r w:rsidRPr="002C374B">
        <w:rPr>
          <w:rFonts w:ascii="Times New Roman" w:hAnsi="Times New Roman" w:cs="Times New Roman"/>
          <w:sz w:val="28"/>
          <w:szCs w:val="28"/>
          <w:lang w:eastAsia="ru-RU"/>
        </w:rPr>
        <w:t> п</w:t>
      </w:r>
      <w:r w:rsidRPr="002C374B">
        <w:rPr>
          <w:rFonts w:ascii="Times New Roman" w:eastAsia="Times New Roman" w:hAnsi="Times New Roman" w:cs="Times New Roman"/>
          <w:color w:val="000000"/>
          <w:sz w:val="28"/>
          <w:szCs w:val="28"/>
          <w:lang w:eastAsia="ru-RU"/>
        </w:rPr>
        <w:t xml:space="preserve">ациенты молчат, не устанавливают вербальный контакт при сохранности физиологического компонента речи. Негативизм проявляется бессмысленным противодействием, немотивированным отказом от выполнения целесообразных действий. Иногда он сопровождается </w:t>
      </w:r>
      <w:r w:rsidRPr="002C374B">
        <w:rPr>
          <w:rFonts w:ascii="Times New Roman" w:eastAsia="Times New Roman" w:hAnsi="Times New Roman" w:cs="Times New Roman"/>
          <w:color w:val="000000"/>
          <w:sz w:val="28"/>
          <w:szCs w:val="28"/>
          <w:lang w:eastAsia="ru-RU"/>
        </w:rPr>
        <w:lastRenderedPageBreak/>
        <w:t xml:space="preserve">противоположной активностью. </w:t>
      </w:r>
      <w:proofErr w:type="gramStart"/>
      <w:r w:rsidRPr="002C374B">
        <w:rPr>
          <w:rFonts w:ascii="Times New Roman" w:eastAsia="Times New Roman" w:hAnsi="Times New Roman" w:cs="Times New Roman"/>
          <w:color w:val="000000"/>
          <w:sz w:val="28"/>
          <w:szCs w:val="28"/>
          <w:lang w:eastAsia="ru-RU"/>
        </w:rPr>
        <w:t>Свойственен</w:t>
      </w:r>
      <w:proofErr w:type="gramEnd"/>
      <w:r w:rsidRPr="002C374B">
        <w:rPr>
          <w:rFonts w:ascii="Times New Roman" w:eastAsia="Times New Roman" w:hAnsi="Times New Roman" w:cs="Times New Roman"/>
          <w:color w:val="000000"/>
          <w:sz w:val="28"/>
          <w:szCs w:val="28"/>
          <w:lang w:eastAsia="ru-RU"/>
        </w:rPr>
        <w:t xml:space="preserve"> детям в периоды возрастных кризисов. Стереотипии – однообразные монотонные повторения движений или ритмичное повторение слов, словосочетаний, слогов. Пациенты с </w:t>
      </w:r>
      <w:proofErr w:type="gramStart"/>
      <w:r w:rsidRPr="002C374B">
        <w:rPr>
          <w:rFonts w:ascii="Times New Roman" w:eastAsia="Times New Roman" w:hAnsi="Times New Roman" w:cs="Times New Roman"/>
          <w:color w:val="000000"/>
          <w:sz w:val="28"/>
          <w:szCs w:val="28"/>
          <w:lang w:eastAsia="ru-RU"/>
        </w:rPr>
        <w:t>пассивной</w:t>
      </w:r>
      <w:proofErr w:type="gramEnd"/>
      <w:r w:rsidRPr="002C374B">
        <w:rPr>
          <w:rFonts w:ascii="Times New Roman" w:eastAsia="Times New Roman" w:hAnsi="Times New Roman" w:cs="Times New Roman"/>
          <w:color w:val="000000"/>
          <w:sz w:val="28"/>
          <w:szCs w:val="28"/>
          <w:lang w:eastAsia="ru-RU"/>
        </w:rPr>
        <w:t xml:space="preserve"> </w:t>
      </w:r>
      <w:proofErr w:type="spellStart"/>
      <w:r w:rsidRPr="002C374B">
        <w:rPr>
          <w:rFonts w:ascii="Times New Roman" w:eastAsia="Times New Roman" w:hAnsi="Times New Roman" w:cs="Times New Roman"/>
          <w:color w:val="000000"/>
          <w:sz w:val="28"/>
          <w:szCs w:val="28"/>
          <w:lang w:eastAsia="ru-RU"/>
        </w:rPr>
        <w:t>подчиняемостью</w:t>
      </w:r>
      <w:proofErr w:type="spellEnd"/>
      <w:r w:rsidRPr="002C374B">
        <w:rPr>
          <w:rFonts w:ascii="Times New Roman" w:eastAsia="Times New Roman" w:hAnsi="Times New Roman" w:cs="Times New Roman"/>
          <w:color w:val="000000"/>
          <w:sz w:val="28"/>
          <w:szCs w:val="28"/>
          <w:lang w:eastAsia="ru-RU"/>
        </w:rPr>
        <w:t xml:space="preserve"> всегда выполняют приказы окружающих независимо от их содержания. При </w:t>
      </w:r>
      <w:proofErr w:type="spellStart"/>
      <w:r w:rsidRPr="002C374B">
        <w:rPr>
          <w:rFonts w:ascii="Times New Roman" w:eastAsia="Times New Roman" w:hAnsi="Times New Roman" w:cs="Times New Roman"/>
          <w:color w:val="000000"/>
          <w:sz w:val="28"/>
          <w:szCs w:val="28"/>
          <w:lang w:eastAsia="ru-RU"/>
        </w:rPr>
        <w:t>эхопраксии</w:t>
      </w:r>
      <w:proofErr w:type="spellEnd"/>
      <w:r w:rsidRPr="002C374B">
        <w:rPr>
          <w:rFonts w:ascii="Times New Roman" w:eastAsia="Times New Roman" w:hAnsi="Times New Roman" w:cs="Times New Roman"/>
          <w:color w:val="000000"/>
          <w:sz w:val="28"/>
          <w:szCs w:val="28"/>
          <w:lang w:eastAsia="ru-RU"/>
        </w:rPr>
        <w:t xml:space="preserve"> наблюдается полное повторение всех действий другого человека, при </w:t>
      </w:r>
      <w:proofErr w:type="spellStart"/>
      <w:r w:rsidRPr="002C374B">
        <w:rPr>
          <w:rFonts w:ascii="Times New Roman" w:eastAsia="Times New Roman" w:hAnsi="Times New Roman" w:cs="Times New Roman"/>
          <w:color w:val="000000"/>
          <w:sz w:val="28"/>
          <w:szCs w:val="28"/>
          <w:lang w:eastAsia="ru-RU"/>
        </w:rPr>
        <w:t>эхолалии</w:t>
      </w:r>
      <w:proofErr w:type="spellEnd"/>
      <w:r w:rsidRPr="002C374B">
        <w:rPr>
          <w:rFonts w:ascii="Times New Roman" w:eastAsia="Times New Roman" w:hAnsi="Times New Roman" w:cs="Times New Roman"/>
          <w:color w:val="000000"/>
          <w:sz w:val="28"/>
          <w:szCs w:val="28"/>
          <w:lang w:eastAsia="ru-RU"/>
        </w:rPr>
        <w:t xml:space="preserve"> – полное или частичное повторение фраз.</w:t>
      </w:r>
    </w:p>
    <w:p w:rsidR="002C374B" w:rsidRPr="002C374B" w:rsidRDefault="002C374B" w:rsidP="002C374B">
      <w:pPr>
        <w:rPr>
          <w:rFonts w:ascii="Times New Roman" w:hAnsi="Times New Roman" w:cs="Times New Roman"/>
          <w:sz w:val="28"/>
          <w:szCs w:val="28"/>
          <w:lang w:eastAsia="ru-RU"/>
        </w:rPr>
      </w:pPr>
      <w:bookmarkStart w:id="5" w:name="h2_18"/>
      <w:bookmarkEnd w:id="5"/>
      <w:r w:rsidRPr="002C374B">
        <w:rPr>
          <w:rFonts w:ascii="Times New Roman" w:hAnsi="Times New Roman" w:cs="Times New Roman"/>
          <w:sz w:val="28"/>
          <w:szCs w:val="28"/>
          <w:lang w:eastAsia="ru-RU"/>
        </w:rPr>
        <w:t>Осложнения</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 xml:space="preserve">При продолжительном течении и отсутствии лечения волевые расстройства могут стать опасными для здоровья и жизни больного. </w:t>
      </w:r>
      <w:proofErr w:type="spellStart"/>
      <w:r w:rsidRPr="002C374B">
        <w:rPr>
          <w:rFonts w:ascii="Times New Roman" w:eastAsia="Times New Roman" w:hAnsi="Times New Roman" w:cs="Times New Roman"/>
          <w:color w:val="000000"/>
          <w:sz w:val="28"/>
          <w:szCs w:val="28"/>
          <w:lang w:eastAsia="ru-RU"/>
        </w:rPr>
        <w:t>Гипобулические</w:t>
      </w:r>
      <w:proofErr w:type="spellEnd"/>
      <w:r w:rsidRPr="002C374B">
        <w:rPr>
          <w:rFonts w:ascii="Times New Roman" w:eastAsia="Times New Roman" w:hAnsi="Times New Roman" w:cs="Times New Roman"/>
          <w:color w:val="000000"/>
          <w:sz w:val="28"/>
          <w:szCs w:val="28"/>
          <w:lang w:eastAsia="ru-RU"/>
        </w:rPr>
        <w:t xml:space="preserve"> симптомы препятствуют выполнению профессиональной деятельности, становятся основанием для увольнения. Абулия приводит к потере веса, истощению организма, инфекционным заболеваниям. </w:t>
      </w:r>
      <w:proofErr w:type="spellStart"/>
      <w:r w:rsidRPr="002C374B">
        <w:rPr>
          <w:rFonts w:ascii="Times New Roman" w:eastAsia="Times New Roman" w:hAnsi="Times New Roman" w:cs="Times New Roman"/>
          <w:color w:val="000000"/>
          <w:sz w:val="28"/>
          <w:szCs w:val="28"/>
          <w:lang w:eastAsia="ru-RU"/>
        </w:rPr>
        <w:t>Гипербулия</w:t>
      </w:r>
      <w:proofErr w:type="spellEnd"/>
      <w:r w:rsidRPr="002C374B">
        <w:rPr>
          <w:rFonts w:ascii="Times New Roman" w:eastAsia="Times New Roman" w:hAnsi="Times New Roman" w:cs="Times New Roman"/>
          <w:color w:val="000000"/>
          <w:sz w:val="28"/>
          <w:szCs w:val="28"/>
          <w:lang w:eastAsia="ru-RU"/>
        </w:rPr>
        <w:t xml:space="preserve"> иногда является причиной противоправных действий, в результате которых пациентов привлекают к административной и уголовной ответственности. Среди </w:t>
      </w:r>
      <w:proofErr w:type="spellStart"/>
      <w:r w:rsidRPr="002C374B">
        <w:rPr>
          <w:rFonts w:ascii="Times New Roman" w:eastAsia="Times New Roman" w:hAnsi="Times New Roman" w:cs="Times New Roman"/>
          <w:color w:val="000000"/>
          <w:sz w:val="28"/>
          <w:szCs w:val="28"/>
          <w:lang w:eastAsia="ru-RU"/>
        </w:rPr>
        <w:t>парабулий</w:t>
      </w:r>
      <w:proofErr w:type="spellEnd"/>
      <w:r w:rsidRPr="002C374B">
        <w:rPr>
          <w:rFonts w:ascii="Times New Roman" w:eastAsia="Times New Roman" w:hAnsi="Times New Roman" w:cs="Times New Roman"/>
          <w:color w:val="000000"/>
          <w:sz w:val="28"/>
          <w:szCs w:val="28"/>
          <w:lang w:eastAsia="ru-RU"/>
        </w:rPr>
        <w:t xml:space="preserve"> наиболее опасным является извращение инстинкта самосохранения. Оно проявляется при тяжелом течении </w:t>
      </w:r>
      <w:hyperlink r:id="rId21" w:history="1">
        <w:r w:rsidRPr="002C374B">
          <w:rPr>
            <w:rFonts w:ascii="Times New Roman" w:hAnsi="Times New Roman" w:cs="Times New Roman"/>
            <w:sz w:val="28"/>
            <w:szCs w:val="28"/>
            <w:lang w:eastAsia="ru-RU"/>
          </w:rPr>
          <w:t>анорексии</w:t>
        </w:r>
      </w:hyperlink>
      <w:r w:rsidRPr="002C374B">
        <w:rPr>
          <w:rFonts w:ascii="Times New Roman" w:hAnsi="Times New Roman" w:cs="Times New Roman"/>
          <w:sz w:val="28"/>
          <w:szCs w:val="28"/>
          <w:lang w:eastAsia="ru-RU"/>
        </w:rPr>
        <w:t>,</w:t>
      </w:r>
      <w:r w:rsidRPr="002C374B">
        <w:rPr>
          <w:rFonts w:ascii="Times New Roman" w:eastAsia="Times New Roman" w:hAnsi="Times New Roman" w:cs="Times New Roman"/>
          <w:color w:val="000000"/>
          <w:sz w:val="28"/>
          <w:szCs w:val="28"/>
          <w:lang w:eastAsia="ru-RU"/>
        </w:rPr>
        <w:t xml:space="preserve"> развитии суицидального поведения и сопровождается риском летального исхода.</w:t>
      </w:r>
    </w:p>
    <w:p w:rsidR="002C374B" w:rsidRPr="002C374B" w:rsidRDefault="002C374B" w:rsidP="002C374B">
      <w:pPr>
        <w:spacing w:after="0" w:line="240" w:lineRule="auto"/>
        <w:textAlignment w:val="baseline"/>
        <w:outlineLvl w:val="1"/>
        <w:rPr>
          <w:rFonts w:ascii="Times New Roman" w:eastAsia="Times New Roman" w:hAnsi="Times New Roman" w:cs="Times New Roman"/>
          <w:b/>
          <w:color w:val="000000" w:themeColor="text1"/>
          <w:sz w:val="28"/>
          <w:szCs w:val="28"/>
          <w:lang w:eastAsia="ru-RU"/>
        </w:rPr>
      </w:pPr>
      <w:bookmarkStart w:id="6" w:name="h2_20"/>
      <w:bookmarkEnd w:id="6"/>
      <w:r w:rsidRPr="002C374B">
        <w:rPr>
          <w:rFonts w:ascii="Times New Roman" w:eastAsia="Times New Roman" w:hAnsi="Times New Roman" w:cs="Times New Roman"/>
          <w:b/>
          <w:color w:val="000000" w:themeColor="text1"/>
          <w:sz w:val="28"/>
          <w:szCs w:val="28"/>
          <w:lang w:eastAsia="ru-RU"/>
        </w:rPr>
        <w:t>Диагностика</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Основным методом обследования больных с волевыми расстройствами остается клинико-анамнестический анализ. </w:t>
      </w:r>
      <w:hyperlink r:id="rId22" w:history="1">
        <w:r w:rsidRPr="00D0553C">
          <w:rPr>
            <w:rFonts w:ascii="Times New Roman" w:hAnsi="Times New Roman" w:cs="Times New Roman"/>
            <w:sz w:val="28"/>
            <w:szCs w:val="28"/>
            <w:lang w:eastAsia="ru-RU"/>
          </w:rPr>
          <w:t>Врачу-психиатру</w:t>
        </w:r>
      </w:hyperlink>
      <w:r w:rsidRPr="002C374B">
        <w:rPr>
          <w:rFonts w:ascii="Times New Roman" w:eastAsia="Times New Roman" w:hAnsi="Times New Roman" w:cs="Times New Roman"/>
          <w:color w:val="000000"/>
          <w:sz w:val="28"/>
          <w:szCs w:val="28"/>
          <w:lang w:eastAsia="ru-RU"/>
        </w:rPr>
        <w:t> необходимо выяснить наличие неврологических заболеваний (изучение амбулаторных карт, выписок неврологов), </w:t>
      </w:r>
      <w:hyperlink r:id="rId23" w:history="1">
        <w:r w:rsidRPr="002C374B">
          <w:rPr>
            <w:rFonts w:ascii="Times New Roman" w:hAnsi="Times New Roman" w:cs="Times New Roman"/>
            <w:sz w:val="28"/>
            <w:szCs w:val="28"/>
            <w:lang w:eastAsia="ru-RU"/>
          </w:rPr>
          <w:t>психических расстройств</w:t>
        </w:r>
      </w:hyperlink>
      <w:r w:rsidRPr="002C374B">
        <w:rPr>
          <w:rFonts w:ascii="Times New Roman" w:hAnsi="Times New Roman" w:cs="Times New Roman"/>
          <w:sz w:val="28"/>
          <w:szCs w:val="28"/>
          <w:lang w:eastAsia="ru-RU"/>
        </w:rPr>
        <w:t> и</w:t>
      </w:r>
      <w:r w:rsidRPr="002C374B">
        <w:rPr>
          <w:rFonts w:ascii="Times New Roman" w:eastAsia="Times New Roman" w:hAnsi="Times New Roman" w:cs="Times New Roman"/>
          <w:color w:val="000000"/>
          <w:sz w:val="28"/>
          <w:szCs w:val="28"/>
          <w:lang w:eastAsia="ru-RU"/>
        </w:rPr>
        <w:t xml:space="preserve"> наследственной отягощенности. Сбор информации проводится в присутствии родственников, потому что сами больные не всегда способны поддерживать продуктивный контакт. В ходе диагностики врач дифференцирует расстройства произвольности с характерологическими чертами психастенического и возбудимого/</w:t>
      </w:r>
      <w:proofErr w:type="spellStart"/>
      <w:r w:rsidRPr="002C374B">
        <w:rPr>
          <w:rFonts w:ascii="Times New Roman" w:eastAsia="Times New Roman" w:hAnsi="Times New Roman" w:cs="Times New Roman"/>
          <w:color w:val="000000"/>
          <w:sz w:val="28"/>
          <w:szCs w:val="28"/>
          <w:lang w:eastAsia="ru-RU"/>
        </w:rPr>
        <w:t>гипертимного</w:t>
      </w:r>
      <w:proofErr w:type="spellEnd"/>
      <w:r w:rsidRPr="002C374B">
        <w:rPr>
          <w:rFonts w:ascii="Times New Roman" w:eastAsia="Times New Roman" w:hAnsi="Times New Roman" w:cs="Times New Roman"/>
          <w:color w:val="000000"/>
          <w:sz w:val="28"/>
          <w:szCs w:val="28"/>
          <w:lang w:eastAsia="ru-RU"/>
        </w:rPr>
        <w:t xml:space="preserve"> типа. В этих случаях отклонения эмоционально-волевых реакций являются результатом воспитания, встроены в структуру личности. К способам исследования волевой сферы относят:</w:t>
      </w:r>
    </w:p>
    <w:p w:rsidR="002C374B" w:rsidRPr="002C374B" w:rsidRDefault="002C374B" w:rsidP="002C374B">
      <w:pPr>
        <w:numPr>
          <w:ilvl w:val="0"/>
          <w:numId w:val="4"/>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Клиническую беседу.</w:t>
      </w:r>
      <w:r w:rsidRPr="002C374B">
        <w:rPr>
          <w:rFonts w:ascii="Times New Roman" w:eastAsia="Times New Roman" w:hAnsi="Times New Roman" w:cs="Times New Roman"/>
          <w:color w:val="000000"/>
          <w:sz w:val="28"/>
          <w:szCs w:val="28"/>
          <w:lang w:eastAsia="ru-RU"/>
        </w:rPr>
        <w:t xml:space="preserve"> При непосредственном общении с больным психиатр определяет сохранность критического отношения к заболеванию, способность к установлению контакта, поддержанию темы разговора. Для </w:t>
      </w:r>
      <w:proofErr w:type="spellStart"/>
      <w:r w:rsidRPr="002C374B">
        <w:rPr>
          <w:rFonts w:ascii="Times New Roman" w:eastAsia="Times New Roman" w:hAnsi="Times New Roman" w:cs="Times New Roman"/>
          <w:color w:val="000000"/>
          <w:sz w:val="28"/>
          <w:szCs w:val="28"/>
          <w:lang w:eastAsia="ru-RU"/>
        </w:rPr>
        <w:t>гипобулии</w:t>
      </w:r>
      <w:proofErr w:type="spellEnd"/>
      <w:r w:rsidRPr="002C374B">
        <w:rPr>
          <w:rFonts w:ascii="Times New Roman" w:eastAsia="Times New Roman" w:hAnsi="Times New Roman" w:cs="Times New Roman"/>
          <w:color w:val="000000"/>
          <w:sz w:val="28"/>
          <w:szCs w:val="28"/>
          <w:lang w:eastAsia="ru-RU"/>
        </w:rPr>
        <w:t xml:space="preserve"> характерна бедность речи, длительные паузы; для </w:t>
      </w:r>
      <w:proofErr w:type="spellStart"/>
      <w:r w:rsidRPr="002C374B">
        <w:rPr>
          <w:rFonts w:ascii="Times New Roman" w:eastAsia="Times New Roman" w:hAnsi="Times New Roman" w:cs="Times New Roman"/>
          <w:color w:val="000000"/>
          <w:sz w:val="28"/>
          <w:szCs w:val="28"/>
          <w:lang w:eastAsia="ru-RU"/>
        </w:rPr>
        <w:t>гипербулии</w:t>
      </w:r>
      <w:proofErr w:type="spellEnd"/>
      <w:r w:rsidRPr="002C374B">
        <w:rPr>
          <w:rFonts w:ascii="Times New Roman" w:eastAsia="Times New Roman" w:hAnsi="Times New Roman" w:cs="Times New Roman"/>
          <w:color w:val="000000"/>
          <w:sz w:val="28"/>
          <w:szCs w:val="28"/>
          <w:lang w:eastAsia="ru-RU"/>
        </w:rPr>
        <w:t xml:space="preserve"> – переспрашивание, быстрая смена направленности беседы, оптимистичный взгляд на проблемы. Больные с </w:t>
      </w:r>
      <w:proofErr w:type="spellStart"/>
      <w:r w:rsidRPr="002C374B">
        <w:rPr>
          <w:rFonts w:ascii="Times New Roman" w:eastAsia="Times New Roman" w:hAnsi="Times New Roman" w:cs="Times New Roman"/>
          <w:color w:val="000000"/>
          <w:sz w:val="28"/>
          <w:szCs w:val="28"/>
          <w:lang w:eastAsia="ru-RU"/>
        </w:rPr>
        <w:t>парабулиями</w:t>
      </w:r>
      <w:proofErr w:type="spellEnd"/>
      <w:r w:rsidRPr="002C374B">
        <w:rPr>
          <w:rFonts w:ascii="Times New Roman" w:eastAsia="Times New Roman" w:hAnsi="Times New Roman" w:cs="Times New Roman"/>
          <w:color w:val="000000"/>
          <w:sz w:val="28"/>
          <w:szCs w:val="28"/>
          <w:lang w:eastAsia="ru-RU"/>
        </w:rPr>
        <w:t xml:space="preserve"> предоставляют информацию искаженно, мотив их общения отличается от мотивов врача.</w:t>
      </w:r>
    </w:p>
    <w:p w:rsidR="002C374B" w:rsidRPr="002C374B" w:rsidRDefault="002C374B" w:rsidP="002C374B">
      <w:pPr>
        <w:numPr>
          <w:ilvl w:val="0"/>
          <w:numId w:val="4"/>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Наблюдение и эксперимент.</w:t>
      </w:r>
      <w:r w:rsidRPr="002C374B">
        <w:rPr>
          <w:rFonts w:ascii="Times New Roman" w:eastAsia="Times New Roman" w:hAnsi="Times New Roman" w:cs="Times New Roman"/>
          <w:color w:val="000000"/>
          <w:sz w:val="28"/>
          <w:szCs w:val="28"/>
          <w:lang w:eastAsia="ru-RU"/>
        </w:rPr>
        <w:t xml:space="preserve"> Для получения более разнообразной информации врач предлагает пациенту выполнить простые и сложные задания – взять карандаш и лист, встать и закрыть дверь, заполнить бланк. О расстройствах воли свидетельствуют изменения выразительности, точности и быстроты движений, степень активности и </w:t>
      </w:r>
      <w:proofErr w:type="spellStart"/>
      <w:r w:rsidRPr="002C374B">
        <w:rPr>
          <w:rFonts w:ascii="Times New Roman" w:eastAsia="Times New Roman" w:hAnsi="Times New Roman" w:cs="Times New Roman"/>
          <w:color w:val="000000"/>
          <w:sz w:val="28"/>
          <w:szCs w:val="28"/>
          <w:lang w:eastAsia="ru-RU"/>
        </w:rPr>
        <w:t>мотивированности</w:t>
      </w:r>
      <w:proofErr w:type="spellEnd"/>
      <w:r w:rsidRPr="002C374B">
        <w:rPr>
          <w:rFonts w:ascii="Times New Roman" w:eastAsia="Times New Roman" w:hAnsi="Times New Roman" w:cs="Times New Roman"/>
          <w:color w:val="000000"/>
          <w:sz w:val="28"/>
          <w:szCs w:val="28"/>
          <w:lang w:eastAsia="ru-RU"/>
        </w:rPr>
        <w:t xml:space="preserve">. При </w:t>
      </w:r>
      <w:proofErr w:type="spellStart"/>
      <w:r w:rsidRPr="002C374B">
        <w:rPr>
          <w:rFonts w:ascii="Times New Roman" w:eastAsia="Times New Roman" w:hAnsi="Times New Roman" w:cs="Times New Roman"/>
          <w:color w:val="000000"/>
          <w:sz w:val="28"/>
          <w:szCs w:val="28"/>
          <w:lang w:eastAsia="ru-RU"/>
        </w:rPr>
        <w:t>гипобулических</w:t>
      </w:r>
      <w:proofErr w:type="spellEnd"/>
      <w:r w:rsidRPr="002C374B">
        <w:rPr>
          <w:rFonts w:ascii="Times New Roman" w:eastAsia="Times New Roman" w:hAnsi="Times New Roman" w:cs="Times New Roman"/>
          <w:color w:val="000000"/>
          <w:sz w:val="28"/>
          <w:szCs w:val="28"/>
          <w:lang w:eastAsia="ru-RU"/>
        </w:rPr>
        <w:t xml:space="preserve"> нарушениях выполнение задач затруднено, моторика замедлена; при </w:t>
      </w:r>
      <w:proofErr w:type="spellStart"/>
      <w:r w:rsidRPr="002C374B">
        <w:rPr>
          <w:rFonts w:ascii="Times New Roman" w:eastAsia="Times New Roman" w:hAnsi="Times New Roman" w:cs="Times New Roman"/>
          <w:color w:val="000000"/>
          <w:sz w:val="28"/>
          <w:szCs w:val="28"/>
          <w:lang w:eastAsia="ru-RU"/>
        </w:rPr>
        <w:t>гипербулических</w:t>
      </w:r>
      <w:proofErr w:type="spellEnd"/>
      <w:r w:rsidRPr="002C374B">
        <w:rPr>
          <w:rFonts w:ascii="Times New Roman" w:eastAsia="Times New Roman" w:hAnsi="Times New Roman" w:cs="Times New Roman"/>
          <w:color w:val="000000"/>
          <w:sz w:val="28"/>
          <w:szCs w:val="28"/>
          <w:lang w:eastAsia="ru-RU"/>
        </w:rPr>
        <w:t xml:space="preserve"> – скорость высокая, но целенаправленность </w:t>
      </w:r>
      <w:r w:rsidRPr="002C374B">
        <w:rPr>
          <w:rFonts w:ascii="Times New Roman" w:eastAsia="Times New Roman" w:hAnsi="Times New Roman" w:cs="Times New Roman"/>
          <w:color w:val="000000"/>
          <w:sz w:val="28"/>
          <w:szCs w:val="28"/>
          <w:lang w:eastAsia="ru-RU"/>
        </w:rPr>
        <w:lastRenderedPageBreak/>
        <w:t xml:space="preserve">снижена; при </w:t>
      </w:r>
      <w:proofErr w:type="spellStart"/>
      <w:r w:rsidRPr="002C374B">
        <w:rPr>
          <w:rFonts w:ascii="Times New Roman" w:eastAsia="Times New Roman" w:hAnsi="Times New Roman" w:cs="Times New Roman"/>
          <w:color w:val="000000"/>
          <w:sz w:val="28"/>
          <w:szCs w:val="28"/>
          <w:lang w:eastAsia="ru-RU"/>
        </w:rPr>
        <w:t>парабулиях</w:t>
      </w:r>
      <w:proofErr w:type="spellEnd"/>
      <w:r w:rsidRPr="002C374B">
        <w:rPr>
          <w:rFonts w:ascii="Times New Roman" w:eastAsia="Times New Roman" w:hAnsi="Times New Roman" w:cs="Times New Roman"/>
          <w:color w:val="000000"/>
          <w:sz w:val="28"/>
          <w:szCs w:val="28"/>
          <w:lang w:eastAsia="ru-RU"/>
        </w:rPr>
        <w:t xml:space="preserve"> ответы и реакции больного необычны, неадекватны.</w:t>
      </w:r>
    </w:p>
    <w:p w:rsidR="002C374B" w:rsidRPr="002C374B" w:rsidRDefault="002C374B" w:rsidP="002C374B">
      <w:pPr>
        <w:numPr>
          <w:ilvl w:val="0"/>
          <w:numId w:val="4"/>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Специфические опросники.</w:t>
      </w:r>
      <w:r w:rsidRPr="002C374B">
        <w:rPr>
          <w:rFonts w:ascii="Times New Roman" w:eastAsia="Times New Roman" w:hAnsi="Times New Roman" w:cs="Times New Roman"/>
          <w:color w:val="000000"/>
          <w:sz w:val="28"/>
          <w:szCs w:val="28"/>
          <w:lang w:eastAsia="ru-RU"/>
        </w:rPr>
        <w:t xml:space="preserve"> В медицинской практике применение стандартизированных методов исследования волевых отклонений не получило широкого распространения. В </w:t>
      </w:r>
      <w:r w:rsidRPr="00D0553C">
        <w:rPr>
          <w:rFonts w:ascii="Times New Roman" w:hAnsi="Times New Roman" w:cs="Times New Roman"/>
          <w:sz w:val="28"/>
          <w:szCs w:val="28"/>
          <w:lang w:eastAsia="ru-RU"/>
        </w:rPr>
        <w:t>условиях </w:t>
      </w:r>
      <w:hyperlink r:id="rId24" w:history="1">
        <w:r w:rsidRPr="00D0553C">
          <w:rPr>
            <w:rFonts w:ascii="Times New Roman" w:hAnsi="Times New Roman" w:cs="Times New Roman"/>
            <w:sz w:val="28"/>
            <w:szCs w:val="28"/>
            <w:lang w:eastAsia="ru-RU"/>
          </w:rPr>
          <w:t>судебно-психиатрической экспертизы</w:t>
        </w:r>
      </w:hyperlink>
      <w:r w:rsidRPr="002C374B">
        <w:rPr>
          <w:rFonts w:ascii="Times New Roman" w:eastAsia="Times New Roman" w:hAnsi="Times New Roman" w:cs="Times New Roman"/>
          <w:color w:val="000000"/>
          <w:sz w:val="28"/>
          <w:szCs w:val="28"/>
          <w:lang w:eastAsia="ru-RU"/>
        </w:rPr>
        <w:t> используются вопросники, позволяющие в определенной мере объективизировать полученные данные. Примером такой методики является Нормативная шкала диагностики волевых расстройств. Ее результаты указывают на особенности волевых и аффективных отклонений, степень их выраженности.</w:t>
      </w:r>
    </w:p>
    <w:p w:rsidR="002C374B" w:rsidRPr="002C374B" w:rsidRDefault="002C374B" w:rsidP="002C374B">
      <w:pPr>
        <w:spacing w:after="0" w:line="240" w:lineRule="auto"/>
        <w:textAlignment w:val="baseline"/>
        <w:outlineLvl w:val="1"/>
        <w:rPr>
          <w:rFonts w:ascii="Times New Roman" w:eastAsia="Times New Roman" w:hAnsi="Times New Roman" w:cs="Times New Roman"/>
          <w:b/>
          <w:color w:val="000000" w:themeColor="text1"/>
          <w:sz w:val="28"/>
          <w:szCs w:val="28"/>
          <w:lang w:eastAsia="ru-RU"/>
        </w:rPr>
      </w:pPr>
      <w:bookmarkStart w:id="7" w:name="h2_23"/>
      <w:bookmarkEnd w:id="7"/>
      <w:r w:rsidRPr="002C374B">
        <w:rPr>
          <w:rFonts w:ascii="Times New Roman" w:eastAsia="Times New Roman" w:hAnsi="Times New Roman" w:cs="Times New Roman"/>
          <w:b/>
          <w:color w:val="000000" w:themeColor="text1"/>
          <w:sz w:val="28"/>
          <w:szCs w:val="28"/>
          <w:lang w:eastAsia="ru-RU"/>
        </w:rPr>
        <w:t>Лечение волевых расстройств</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 xml:space="preserve">Нарушения волевых функций лечатся в комплексе с основным заболеванием, послужившим причиной их возникновения. Подбором и назначением </w:t>
      </w:r>
      <w:proofErr w:type="gramStart"/>
      <w:r w:rsidRPr="002C374B">
        <w:rPr>
          <w:rFonts w:ascii="Times New Roman" w:eastAsia="Times New Roman" w:hAnsi="Times New Roman" w:cs="Times New Roman"/>
          <w:color w:val="000000"/>
          <w:sz w:val="28"/>
          <w:szCs w:val="28"/>
          <w:lang w:eastAsia="ru-RU"/>
        </w:rPr>
        <w:t>терапевтических</w:t>
      </w:r>
      <w:proofErr w:type="gramEnd"/>
      <w:r w:rsidRPr="002C374B">
        <w:rPr>
          <w:rFonts w:ascii="Times New Roman" w:eastAsia="Times New Roman" w:hAnsi="Times New Roman" w:cs="Times New Roman"/>
          <w:color w:val="000000"/>
          <w:sz w:val="28"/>
          <w:szCs w:val="28"/>
          <w:lang w:eastAsia="ru-RU"/>
        </w:rPr>
        <w:t xml:space="preserve"> мероприятий занимаются психиатр и невролог. Как правило, лечение проводится консервативно с применением медикаментозных средств, в отдельных случаях </w:t>
      </w:r>
      <w:r w:rsidRPr="00D0553C">
        <w:rPr>
          <w:rFonts w:ascii="Times New Roman" w:hAnsi="Times New Roman" w:cs="Times New Roman"/>
          <w:sz w:val="28"/>
          <w:szCs w:val="28"/>
          <w:lang w:eastAsia="ru-RU"/>
        </w:rPr>
        <w:t>– </w:t>
      </w:r>
      <w:hyperlink r:id="rId25" w:history="1">
        <w:r w:rsidRPr="00D0553C">
          <w:rPr>
            <w:rFonts w:ascii="Times New Roman" w:hAnsi="Times New Roman" w:cs="Times New Roman"/>
            <w:sz w:val="28"/>
            <w:szCs w:val="28"/>
            <w:lang w:eastAsia="ru-RU"/>
          </w:rPr>
          <w:t>психотерапии</w:t>
        </w:r>
      </w:hyperlink>
      <w:r w:rsidRPr="00D0553C">
        <w:rPr>
          <w:rFonts w:ascii="Times New Roman" w:hAnsi="Times New Roman" w:cs="Times New Roman"/>
          <w:sz w:val="28"/>
          <w:szCs w:val="28"/>
          <w:lang w:eastAsia="ru-RU"/>
        </w:rPr>
        <w:t>. Редко, например, при </w:t>
      </w:r>
      <w:hyperlink r:id="rId26" w:history="1">
        <w:r w:rsidRPr="00D0553C">
          <w:rPr>
            <w:rFonts w:ascii="Times New Roman" w:hAnsi="Times New Roman" w:cs="Times New Roman"/>
            <w:sz w:val="28"/>
            <w:szCs w:val="28"/>
            <w:lang w:eastAsia="ru-RU"/>
          </w:rPr>
          <w:t>опухоли головного мозга</w:t>
        </w:r>
      </w:hyperlink>
      <w:r w:rsidRPr="00D0553C">
        <w:rPr>
          <w:rFonts w:ascii="Times New Roman" w:hAnsi="Times New Roman" w:cs="Times New Roman"/>
          <w:sz w:val="28"/>
          <w:szCs w:val="28"/>
          <w:lang w:eastAsia="ru-RU"/>
        </w:rPr>
        <w:t>, пациенту</w:t>
      </w:r>
      <w:r w:rsidRPr="002C374B">
        <w:rPr>
          <w:rFonts w:ascii="Times New Roman" w:eastAsia="Times New Roman" w:hAnsi="Times New Roman" w:cs="Times New Roman"/>
          <w:color w:val="000000"/>
          <w:sz w:val="28"/>
          <w:szCs w:val="28"/>
          <w:lang w:eastAsia="ru-RU"/>
        </w:rPr>
        <w:t xml:space="preserve"> необходимо хирургическое вмешательство. Общая схема терапии включает следующие процедуры:</w:t>
      </w:r>
    </w:p>
    <w:p w:rsidR="002C374B" w:rsidRPr="002C374B" w:rsidRDefault="002C374B" w:rsidP="002C374B">
      <w:pPr>
        <w:numPr>
          <w:ilvl w:val="0"/>
          <w:numId w:val="5"/>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Медикаментозное лечение.</w:t>
      </w:r>
      <w:r w:rsidRPr="002C374B">
        <w:rPr>
          <w:rFonts w:ascii="Times New Roman" w:eastAsia="Times New Roman" w:hAnsi="Times New Roman" w:cs="Times New Roman"/>
          <w:color w:val="000000"/>
          <w:sz w:val="28"/>
          <w:szCs w:val="28"/>
          <w:lang w:eastAsia="ru-RU"/>
        </w:rPr>
        <w:t xml:space="preserve"> При снижении воли положительный эффект может быть достигнут применением антидепрессантов, психостимуляторов. </w:t>
      </w:r>
      <w:proofErr w:type="spellStart"/>
      <w:r w:rsidRPr="002C374B">
        <w:rPr>
          <w:rFonts w:ascii="Times New Roman" w:eastAsia="Times New Roman" w:hAnsi="Times New Roman" w:cs="Times New Roman"/>
          <w:color w:val="000000"/>
          <w:sz w:val="28"/>
          <w:szCs w:val="28"/>
          <w:lang w:eastAsia="ru-RU"/>
        </w:rPr>
        <w:t>Гипербулия</w:t>
      </w:r>
      <w:proofErr w:type="spellEnd"/>
      <w:r w:rsidRPr="002C374B">
        <w:rPr>
          <w:rFonts w:ascii="Times New Roman" w:eastAsia="Times New Roman" w:hAnsi="Times New Roman" w:cs="Times New Roman"/>
          <w:color w:val="000000"/>
          <w:sz w:val="28"/>
          <w:szCs w:val="28"/>
          <w:lang w:eastAsia="ru-RU"/>
        </w:rPr>
        <w:t xml:space="preserve"> и некоторые виды </w:t>
      </w:r>
      <w:proofErr w:type="spellStart"/>
      <w:r w:rsidRPr="002C374B">
        <w:rPr>
          <w:rFonts w:ascii="Times New Roman" w:eastAsia="Times New Roman" w:hAnsi="Times New Roman" w:cs="Times New Roman"/>
          <w:color w:val="000000"/>
          <w:sz w:val="28"/>
          <w:szCs w:val="28"/>
          <w:lang w:eastAsia="ru-RU"/>
        </w:rPr>
        <w:t>парабулий</w:t>
      </w:r>
      <w:proofErr w:type="spellEnd"/>
      <w:r w:rsidRPr="002C374B">
        <w:rPr>
          <w:rFonts w:ascii="Times New Roman" w:eastAsia="Times New Roman" w:hAnsi="Times New Roman" w:cs="Times New Roman"/>
          <w:color w:val="000000"/>
          <w:sz w:val="28"/>
          <w:szCs w:val="28"/>
          <w:lang w:eastAsia="ru-RU"/>
        </w:rPr>
        <w:t xml:space="preserve"> корректируются с помощью нейролептиков, транквилизаторов, седативных препаратов. Пациентам с органической патологией назначаются сосудистые препараты, </w:t>
      </w:r>
      <w:proofErr w:type="spellStart"/>
      <w:r w:rsidRPr="002C374B">
        <w:rPr>
          <w:rFonts w:ascii="Times New Roman" w:eastAsia="Times New Roman" w:hAnsi="Times New Roman" w:cs="Times New Roman"/>
          <w:color w:val="000000"/>
          <w:sz w:val="28"/>
          <w:szCs w:val="28"/>
          <w:lang w:eastAsia="ru-RU"/>
        </w:rPr>
        <w:t>ноотропы</w:t>
      </w:r>
      <w:proofErr w:type="spellEnd"/>
      <w:r w:rsidRPr="002C374B">
        <w:rPr>
          <w:rFonts w:ascii="Times New Roman" w:eastAsia="Times New Roman" w:hAnsi="Times New Roman" w:cs="Times New Roman"/>
          <w:color w:val="000000"/>
          <w:sz w:val="28"/>
          <w:szCs w:val="28"/>
          <w:lang w:eastAsia="ru-RU"/>
        </w:rPr>
        <w:t>.</w:t>
      </w:r>
    </w:p>
    <w:p w:rsidR="002C374B" w:rsidRPr="00D0553C" w:rsidRDefault="002C374B" w:rsidP="002C374B">
      <w:pPr>
        <w:numPr>
          <w:ilvl w:val="0"/>
          <w:numId w:val="5"/>
        </w:numPr>
        <w:spacing w:after="0" w:line="240" w:lineRule="auto"/>
        <w:ind w:left="0"/>
        <w:jc w:val="both"/>
        <w:textAlignment w:val="baseline"/>
        <w:rPr>
          <w:rFonts w:ascii="Times New Roman" w:hAnsi="Times New Roman" w:cs="Times New Roman"/>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Психотерапия.</w:t>
      </w:r>
      <w:r w:rsidRPr="002C374B">
        <w:rPr>
          <w:rFonts w:ascii="Times New Roman" w:eastAsia="Times New Roman" w:hAnsi="Times New Roman" w:cs="Times New Roman"/>
          <w:color w:val="000000"/>
          <w:sz w:val="28"/>
          <w:szCs w:val="28"/>
          <w:lang w:eastAsia="ru-RU"/>
        </w:rPr>
        <w:t> Индивидуальные и групповые сеансы эффективны при патологии волевой и аффективной сферы вследствие психопатических и </w:t>
      </w:r>
      <w:hyperlink r:id="rId27" w:history="1">
        <w:r w:rsidRPr="00D0553C">
          <w:rPr>
            <w:rFonts w:ascii="Times New Roman" w:hAnsi="Times New Roman" w:cs="Times New Roman"/>
            <w:sz w:val="28"/>
            <w:szCs w:val="28"/>
            <w:lang w:eastAsia="ru-RU"/>
          </w:rPr>
          <w:t>невротических расстройств</w:t>
        </w:r>
      </w:hyperlink>
      <w:r w:rsidRPr="00D0553C">
        <w:rPr>
          <w:rFonts w:ascii="Times New Roman" w:hAnsi="Times New Roman" w:cs="Times New Roman"/>
          <w:sz w:val="28"/>
          <w:szCs w:val="28"/>
          <w:lang w:eastAsia="ru-RU"/>
        </w:rPr>
        <w:t xml:space="preserve"> личности. Больным с </w:t>
      </w:r>
      <w:proofErr w:type="spellStart"/>
      <w:r w:rsidRPr="00D0553C">
        <w:rPr>
          <w:rFonts w:ascii="Times New Roman" w:hAnsi="Times New Roman" w:cs="Times New Roman"/>
          <w:sz w:val="28"/>
          <w:szCs w:val="28"/>
          <w:lang w:eastAsia="ru-RU"/>
        </w:rPr>
        <w:t>гипобулией</w:t>
      </w:r>
      <w:proofErr w:type="spellEnd"/>
      <w:r w:rsidRPr="00D0553C">
        <w:rPr>
          <w:rFonts w:ascii="Times New Roman" w:hAnsi="Times New Roman" w:cs="Times New Roman"/>
          <w:sz w:val="28"/>
          <w:szCs w:val="28"/>
          <w:lang w:eastAsia="ru-RU"/>
        </w:rPr>
        <w:t xml:space="preserve"> показаны когнитивные и </w:t>
      </w:r>
      <w:proofErr w:type="spellStart"/>
      <w:r w:rsidRPr="00D0553C">
        <w:rPr>
          <w:rFonts w:ascii="Times New Roman" w:hAnsi="Times New Roman" w:cs="Times New Roman"/>
          <w:sz w:val="28"/>
          <w:szCs w:val="28"/>
          <w:lang w:eastAsia="ru-RU"/>
        </w:rPr>
        <w:fldChar w:fldCharType="begin"/>
      </w:r>
      <w:r w:rsidRPr="00D0553C">
        <w:rPr>
          <w:rFonts w:ascii="Times New Roman" w:hAnsi="Times New Roman" w:cs="Times New Roman"/>
          <w:sz w:val="28"/>
          <w:szCs w:val="28"/>
          <w:lang w:eastAsia="ru-RU"/>
        </w:rPr>
        <w:instrText xml:space="preserve"> HYPERLINK "https://www.krasotaimedicina.ru/treatment/psychotherapeutic/cognitive-behavioral-therapy" </w:instrText>
      </w:r>
      <w:r w:rsidRPr="00D0553C">
        <w:rPr>
          <w:rFonts w:ascii="Times New Roman" w:hAnsi="Times New Roman" w:cs="Times New Roman"/>
          <w:sz w:val="28"/>
          <w:szCs w:val="28"/>
          <w:lang w:eastAsia="ru-RU"/>
        </w:rPr>
        <w:fldChar w:fldCharType="separate"/>
      </w:r>
      <w:r w:rsidRPr="00D0553C">
        <w:rPr>
          <w:rFonts w:ascii="Times New Roman" w:hAnsi="Times New Roman" w:cs="Times New Roman"/>
          <w:sz w:val="28"/>
          <w:szCs w:val="28"/>
          <w:lang w:eastAsia="ru-RU"/>
        </w:rPr>
        <w:t>когнитивно-бихевиоральные</w:t>
      </w:r>
      <w:proofErr w:type="spellEnd"/>
      <w:r w:rsidRPr="00D0553C">
        <w:rPr>
          <w:rFonts w:ascii="Times New Roman" w:hAnsi="Times New Roman" w:cs="Times New Roman"/>
          <w:sz w:val="28"/>
          <w:szCs w:val="28"/>
          <w:lang w:eastAsia="ru-RU"/>
        </w:rPr>
        <w:t xml:space="preserve"> направления</w:t>
      </w:r>
      <w:r w:rsidRPr="00D0553C">
        <w:rPr>
          <w:rFonts w:ascii="Times New Roman" w:hAnsi="Times New Roman" w:cs="Times New Roman"/>
          <w:sz w:val="28"/>
          <w:szCs w:val="28"/>
          <w:lang w:eastAsia="ru-RU"/>
        </w:rPr>
        <w:fldChar w:fldCharType="end"/>
      </w:r>
      <w:r w:rsidRPr="00D0553C">
        <w:rPr>
          <w:rFonts w:ascii="Times New Roman" w:hAnsi="Times New Roman" w:cs="Times New Roman"/>
          <w:sz w:val="28"/>
          <w:szCs w:val="28"/>
          <w:lang w:eastAsia="ru-RU"/>
        </w:rPr>
        <w:t>, </w:t>
      </w:r>
      <w:hyperlink r:id="rId28" w:history="1">
        <w:r w:rsidRPr="00D0553C">
          <w:rPr>
            <w:rFonts w:ascii="Times New Roman" w:hAnsi="Times New Roman" w:cs="Times New Roman"/>
            <w:sz w:val="28"/>
            <w:szCs w:val="28"/>
            <w:lang w:eastAsia="ru-RU"/>
          </w:rPr>
          <w:t>психоанализ</w:t>
        </w:r>
      </w:hyperlink>
      <w:r w:rsidRPr="00D0553C">
        <w:rPr>
          <w:rFonts w:ascii="Times New Roman" w:hAnsi="Times New Roman" w:cs="Times New Roman"/>
          <w:sz w:val="28"/>
          <w:szCs w:val="28"/>
          <w:lang w:eastAsia="ru-RU"/>
        </w:rPr>
        <w:t xml:space="preserve">. </w:t>
      </w:r>
      <w:proofErr w:type="spellStart"/>
      <w:r w:rsidRPr="00D0553C">
        <w:rPr>
          <w:rFonts w:ascii="Times New Roman" w:hAnsi="Times New Roman" w:cs="Times New Roman"/>
          <w:sz w:val="28"/>
          <w:szCs w:val="28"/>
          <w:lang w:eastAsia="ru-RU"/>
        </w:rPr>
        <w:t>Гипербулические</w:t>
      </w:r>
      <w:proofErr w:type="spellEnd"/>
      <w:r w:rsidRPr="00D0553C">
        <w:rPr>
          <w:rFonts w:ascii="Times New Roman" w:hAnsi="Times New Roman" w:cs="Times New Roman"/>
          <w:sz w:val="28"/>
          <w:szCs w:val="28"/>
          <w:lang w:eastAsia="ru-RU"/>
        </w:rPr>
        <w:t xml:space="preserve"> проявления требуют освоения релаксации, </w:t>
      </w:r>
      <w:proofErr w:type="spellStart"/>
      <w:r w:rsidRPr="00D0553C">
        <w:rPr>
          <w:rFonts w:ascii="Times New Roman" w:hAnsi="Times New Roman" w:cs="Times New Roman"/>
          <w:sz w:val="28"/>
          <w:szCs w:val="28"/>
          <w:lang w:eastAsia="ru-RU"/>
        </w:rPr>
        <w:t>саморегуляции</w:t>
      </w:r>
      <w:proofErr w:type="spellEnd"/>
      <w:r w:rsidRPr="00D0553C">
        <w:rPr>
          <w:rFonts w:ascii="Times New Roman" w:hAnsi="Times New Roman" w:cs="Times New Roman"/>
          <w:sz w:val="28"/>
          <w:szCs w:val="28"/>
          <w:lang w:eastAsia="ru-RU"/>
        </w:rPr>
        <w:t xml:space="preserve"> (аутотренинг), повышения коммуникативных навыков, способности к сотрудничеству.</w:t>
      </w:r>
    </w:p>
    <w:p w:rsidR="002C374B" w:rsidRPr="00D0553C" w:rsidRDefault="002C374B" w:rsidP="002C374B">
      <w:pPr>
        <w:numPr>
          <w:ilvl w:val="0"/>
          <w:numId w:val="5"/>
        </w:numPr>
        <w:spacing w:after="0" w:line="240" w:lineRule="auto"/>
        <w:ind w:left="0"/>
        <w:jc w:val="both"/>
        <w:textAlignment w:val="baseline"/>
        <w:rPr>
          <w:rFonts w:ascii="Times New Roman" w:hAnsi="Times New Roman" w:cs="Times New Roman"/>
          <w:sz w:val="28"/>
          <w:szCs w:val="28"/>
          <w:lang w:eastAsia="ru-RU"/>
        </w:rPr>
      </w:pPr>
      <w:r w:rsidRPr="002C374B">
        <w:rPr>
          <w:rFonts w:ascii="Times New Roman" w:eastAsia="Times New Roman" w:hAnsi="Times New Roman" w:cs="Times New Roman"/>
          <w:b/>
          <w:bCs/>
          <w:color w:val="000000"/>
          <w:sz w:val="28"/>
          <w:szCs w:val="28"/>
          <w:bdr w:val="none" w:sz="0" w:space="0" w:color="auto" w:frame="1"/>
          <w:lang w:eastAsia="ru-RU"/>
        </w:rPr>
        <w:t>Физиотерапия.</w:t>
      </w:r>
      <w:r w:rsidRPr="002C374B">
        <w:rPr>
          <w:rFonts w:ascii="Times New Roman" w:eastAsia="Times New Roman" w:hAnsi="Times New Roman" w:cs="Times New Roman"/>
          <w:color w:val="000000"/>
          <w:sz w:val="28"/>
          <w:szCs w:val="28"/>
          <w:lang w:eastAsia="ru-RU"/>
        </w:rPr>
        <w:t> В зависимости от преобладающих симптомов используются процедуры, стимулирующие либо снижающие активность нервной системы. Применяется терапия низкочастотными токами</w:t>
      </w:r>
      <w:bookmarkStart w:id="8" w:name="_GoBack"/>
      <w:r w:rsidRPr="00D0553C">
        <w:rPr>
          <w:rFonts w:ascii="Times New Roman" w:hAnsi="Times New Roman" w:cs="Times New Roman"/>
          <w:sz w:val="28"/>
          <w:szCs w:val="28"/>
          <w:lang w:eastAsia="ru-RU"/>
        </w:rPr>
        <w:t>, </w:t>
      </w:r>
      <w:hyperlink r:id="rId29" w:history="1">
        <w:r w:rsidRPr="00D0553C">
          <w:rPr>
            <w:rFonts w:ascii="Times New Roman" w:hAnsi="Times New Roman" w:cs="Times New Roman"/>
            <w:sz w:val="28"/>
            <w:szCs w:val="28"/>
            <w:lang w:eastAsia="ru-RU"/>
          </w:rPr>
          <w:t>массажи</w:t>
        </w:r>
      </w:hyperlink>
      <w:r w:rsidRPr="00D0553C">
        <w:rPr>
          <w:rFonts w:ascii="Times New Roman" w:hAnsi="Times New Roman" w:cs="Times New Roman"/>
          <w:sz w:val="28"/>
          <w:szCs w:val="28"/>
          <w:lang w:eastAsia="ru-RU"/>
        </w:rPr>
        <w:t>.</w:t>
      </w:r>
    </w:p>
    <w:p w:rsidR="002C374B" w:rsidRPr="00D0553C" w:rsidRDefault="002C374B" w:rsidP="00D0553C">
      <w:pPr>
        <w:rPr>
          <w:rFonts w:ascii="Times New Roman" w:hAnsi="Times New Roman" w:cs="Times New Roman"/>
          <w:b/>
          <w:sz w:val="28"/>
          <w:szCs w:val="28"/>
          <w:lang w:eastAsia="ru-RU"/>
        </w:rPr>
      </w:pPr>
      <w:bookmarkStart w:id="9" w:name="h2_26"/>
      <w:bookmarkEnd w:id="9"/>
      <w:bookmarkEnd w:id="8"/>
      <w:r w:rsidRPr="00D0553C">
        <w:rPr>
          <w:rFonts w:ascii="Times New Roman" w:hAnsi="Times New Roman" w:cs="Times New Roman"/>
          <w:b/>
          <w:sz w:val="28"/>
          <w:szCs w:val="28"/>
          <w:lang w:eastAsia="ru-RU"/>
        </w:rPr>
        <w:t>Прогноз и профилактика</w:t>
      </w:r>
    </w:p>
    <w:p w:rsidR="002C374B" w:rsidRPr="002C374B" w:rsidRDefault="002C374B" w:rsidP="002C374B">
      <w:pPr>
        <w:spacing w:after="0" w:line="240" w:lineRule="auto"/>
        <w:jc w:val="both"/>
        <w:textAlignment w:val="baseline"/>
        <w:rPr>
          <w:rFonts w:ascii="Times New Roman" w:eastAsia="Times New Roman" w:hAnsi="Times New Roman" w:cs="Times New Roman"/>
          <w:color w:val="000000"/>
          <w:sz w:val="28"/>
          <w:szCs w:val="28"/>
          <w:lang w:eastAsia="ru-RU"/>
        </w:rPr>
      </w:pPr>
      <w:r w:rsidRPr="002C374B">
        <w:rPr>
          <w:rFonts w:ascii="Times New Roman" w:eastAsia="Times New Roman" w:hAnsi="Times New Roman" w:cs="Times New Roman"/>
          <w:color w:val="000000"/>
          <w:sz w:val="28"/>
          <w:szCs w:val="28"/>
          <w:lang w:eastAsia="ru-RU"/>
        </w:rPr>
        <w:t>При своевременном обращении к врачу и строгом выполнении его назначений прогноз волевых расстрой</w:t>
      </w:r>
      <w:proofErr w:type="gramStart"/>
      <w:r w:rsidRPr="002C374B">
        <w:rPr>
          <w:rFonts w:ascii="Times New Roman" w:eastAsia="Times New Roman" w:hAnsi="Times New Roman" w:cs="Times New Roman"/>
          <w:color w:val="000000"/>
          <w:sz w:val="28"/>
          <w:szCs w:val="28"/>
          <w:lang w:eastAsia="ru-RU"/>
        </w:rPr>
        <w:t>ств бл</w:t>
      </w:r>
      <w:proofErr w:type="gramEnd"/>
      <w:r w:rsidRPr="002C374B">
        <w:rPr>
          <w:rFonts w:ascii="Times New Roman" w:eastAsia="Times New Roman" w:hAnsi="Times New Roman" w:cs="Times New Roman"/>
          <w:color w:val="000000"/>
          <w:sz w:val="28"/>
          <w:szCs w:val="28"/>
          <w:lang w:eastAsia="ru-RU"/>
        </w:rPr>
        <w:t xml:space="preserve">агоприятен – больные возвращаются к привычному образу жизни, частично или полностью восстанавливается способность регулировать собственные действия. Предотвратить нарушения достаточно сложно, профилактика основывается на </w:t>
      </w:r>
      <w:proofErr w:type="gramStart"/>
      <w:r w:rsidRPr="002C374B">
        <w:rPr>
          <w:rFonts w:ascii="Times New Roman" w:eastAsia="Times New Roman" w:hAnsi="Times New Roman" w:cs="Times New Roman"/>
          <w:color w:val="000000"/>
          <w:sz w:val="28"/>
          <w:szCs w:val="28"/>
          <w:lang w:eastAsia="ru-RU"/>
        </w:rPr>
        <w:t>предупреждении</w:t>
      </w:r>
      <w:proofErr w:type="gramEnd"/>
      <w:r w:rsidRPr="002C374B">
        <w:rPr>
          <w:rFonts w:ascii="Times New Roman" w:eastAsia="Times New Roman" w:hAnsi="Times New Roman" w:cs="Times New Roman"/>
          <w:color w:val="000000"/>
          <w:sz w:val="28"/>
          <w:szCs w:val="28"/>
          <w:lang w:eastAsia="ru-RU"/>
        </w:rPr>
        <w:t xml:space="preserve"> причин – психических заболеваний, поражений ЦНС. Стать более устойчивым в психоэмоциональном плане помогает соблюдение здорового образа жизни, составление правильного режима дня. Еще один </w:t>
      </w:r>
      <w:r w:rsidRPr="002C374B">
        <w:rPr>
          <w:rFonts w:ascii="Times New Roman" w:eastAsia="Times New Roman" w:hAnsi="Times New Roman" w:cs="Times New Roman"/>
          <w:color w:val="000000"/>
          <w:sz w:val="28"/>
          <w:szCs w:val="28"/>
          <w:lang w:eastAsia="ru-RU"/>
        </w:rPr>
        <w:lastRenderedPageBreak/>
        <w:t>способ профилактики расстройств – регулярные обследования с целью раннего выявления болезни, профилактический прием медикаментов.</w:t>
      </w:r>
    </w:p>
    <w:p w:rsidR="00743DB5" w:rsidRPr="002C374B" w:rsidRDefault="00743DB5">
      <w:pPr>
        <w:rPr>
          <w:rFonts w:ascii="Times New Roman" w:hAnsi="Times New Roman" w:cs="Times New Roman"/>
          <w:sz w:val="28"/>
          <w:szCs w:val="28"/>
        </w:rPr>
      </w:pPr>
    </w:p>
    <w:sectPr w:rsidR="00743DB5" w:rsidRPr="002C3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C0E"/>
    <w:multiLevelType w:val="multilevel"/>
    <w:tmpl w:val="2A2E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C5078"/>
    <w:multiLevelType w:val="multilevel"/>
    <w:tmpl w:val="9C88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F429D"/>
    <w:multiLevelType w:val="multilevel"/>
    <w:tmpl w:val="633E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A0CA1"/>
    <w:multiLevelType w:val="multilevel"/>
    <w:tmpl w:val="4D2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15242"/>
    <w:multiLevelType w:val="multilevel"/>
    <w:tmpl w:val="E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4B"/>
    <w:rsid w:val="002C374B"/>
    <w:rsid w:val="00743DB5"/>
    <w:rsid w:val="00D0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0074">
      <w:bodyDiv w:val="1"/>
      <w:marLeft w:val="0"/>
      <w:marRight w:val="0"/>
      <w:marTop w:val="0"/>
      <w:marBottom w:val="0"/>
      <w:divBdr>
        <w:top w:val="none" w:sz="0" w:space="0" w:color="auto"/>
        <w:left w:val="none" w:sz="0" w:space="0" w:color="auto"/>
        <w:bottom w:val="none" w:sz="0" w:space="0" w:color="auto"/>
        <w:right w:val="none" w:sz="0" w:space="0" w:color="auto"/>
      </w:divBdr>
      <w:divsChild>
        <w:div w:id="1605114640">
          <w:marLeft w:val="0"/>
          <w:marRight w:val="0"/>
          <w:marTop w:val="0"/>
          <w:marBottom w:val="0"/>
          <w:divBdr>
            <w:top w:val="none" w:sz="0" w:space="0" w:color="auto"/>
            <w:left w:val="none" w:sz="0" w:space="0" w:color="auto"/>
            <w:bottom w:val="none" w:sz="0" w:space="0" w:color="auto"/>
            <w:right w:val="none" w:sz="0" w:space="0" w:color="auto"/>
          </w:divBdr>
          <w:divsChild>
            <w:div w:id="209616650">
              <w:marLeft w:val="0"/>
              <w:marRight w:val="0"/>
              <w:marTop w:val="0"/>
              <w:marBottom w:val="0"/>
              <w:divBdr>
                <w:top w:val="none" w:sz="0" w:space="0" w:color="auto"/>
                <w:left w:val="none" w:sz="0" w:space="0" w:color="auto"/>
                <w:bottom w:val="none" w:sz="0" w:space="0" w:color="auto"/>
                <w:right w:val="none" w:sz="0" w:space="0" w:color="auto"/>
              </w:divBdr>
            </w:div>
          </w:divsChild>
        </w:div>
        <w:div w:id="1421558065">
          <w:marLeft w:val="0"/>
          <w:marRight w:val="0"/>
          <w:marTop w:val="0"/>
          <w:marBottom w:val="0"/>
          <w:divBdr>
            <w:top w:val="none" w:sz="0" w:space="0" w:color="auto"/>
            <w:left w:val="none" w:sz="0" w:space="0" w:color="auto"/>
            <w:bottom w:val="none" w:sz="0" w:space="0" w:color="auto"/>
            <w:right w:val="none" w:sz="0" w:space="0" w:color="auto"/>
          </w:divBdr>
          <w:divsChild>
            <w:div w:id="2041736714">
              <w:marLeft w:val="0"/>
              <w:marRight w:val="0"/>
              <w:marTop w:val="0"/>
              <w:marBottom w:val="0"/>
              <w:divBdr>
                <w:top w:val="none" w:sz="0" w:space="0" w:color="auto"/>
                <w:left w:val="none" w:sz="0" w:space="0" w:color="auto"/>
                <w:bottom w:val="none" w:sz="0" w:space="0" w:color="auto"/>
                <w:right w:val="none" w:sz="0" w:space="0" w:color="auto"/>
              </w:divBdr>
              <w:divsChild>
                <w:div w:id="520855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827357281">
              <w:marLeft w:val="0"/>
              <w:marRight w:val="0"/>
              <w:marTop w:val="0"/>
              <w:marBottom w:val="0"/>
              <w:divBdr>
                <w:top w:val="none" w:sz="0" w:space="0" w:color="auto"/>
                <w:left w:val="none" w:sz="0" w:space="0" w:color="auto"/>
                <w:bottom w:val="none" w:sz="0" w:space="0" w:color="auto"/>
                <w:right w:val="none" w:sz="0" w:space="0" w:color="auto"/>
              </w:divBdr>
            </w:div>
            <w:div w:id="2000230632">
              <w:marLeft w:val="0"/>
              <w:marRight w:val="0"/>
              <w:marTop w:val="0"/>
              <w:marBottom w:val="0"/>
              <w:divBdr>
                <w:top w:val="none" w:sz="0" w:space="0" w:color="auto"/>
                <w:left w:val="none" w:sz="0" w:space="0" w:color="auto"/>
                <w:bottom w:val="none" w:sz="0" w:space="0" w:color="auto"/>
                <w:right w:val="none" w:sz="0" w:space="0" w:color="auto"/>
              </w:divBdr>
            </w:div>
            <w:div w:id="417992113">
              <w:marLeft w:val="0"/>
              <w:marRight w:val="0"/>
              <w:marTop w:val="0"/>
              <w:marBottom w:val="0"/>
              <w:divBdr>
                <w:top w:val="none" w:sz="0" w:space="0" w:color="auto"/>
                <w:left w:val="none" w:sz="0" w:space="0" w:color="auto"/>
                <w:bottom w:val="none" w:sz="0" w:space="0" w:color="auto"/>
                <w:right w:val="none" w:sz="0" w:space="0" w:color="auto"/>
              </w:divBdr>
            </w:div>
            <w:div w:id="656299122">
              <w:marLeft w:val="0"/>
              <w:marRight w:val="0"/>
              <w:marTop w:val="0"/>
              <w:marBottom w:val="0"/>
              <w:divBdr>
                <w:top w:val="none" w:sz="0" w:space="0" w:color="auto"/>
                <w:left w:val="none" w:sz="0" w:space="0" w:color="auto"/>
                <w:bottom w:val="none" w:sz="0" w:space="0" w:color="auto"/>
                <w:right w:val="none" w:sz="0" w:space="0" w:color="auto"/>
              </w:divBdr>
            </w:div>
            <w:div w:id="1083994653">
              <w:marLeft w:val="0"/>
              <w:marRight w:val="0"/>
              <w:marTop w:val="0"/>
              <w:marBottom w:val="0"/>
              <w:divBdr>
                <w:top w:val="none" w:sz="0" w:space="0" w:color="auto"/>
                <w:left w:val="none" w:sz="0" w:space="0" w:color="auto"/>
                <w:bottom w:val="none" w:sz="0" w:space="0" w:color="auto"/>
                <w:right w:val="none" w:sz="0" w:space="0" w:color="auto"/>
              </w:divBdr>
            </w:div>
            <w:div w:id="1921669872">
              <w:marLeft w:val="0"/>
              <w:marRight w:val="0"/>
              <w:marTop w:val="0"/>
              <w:marBottom w:val="0"/>
              <w:divBdr>
                <w:top w:val="none" w:sz="0" w:space="0" w:color="auto"/>
                <w:left w:val="none" w:sz="0" w:space="0" w:color="auto"/>
                <w:bottom w:val="none" w:sz="0" w:space="0" w:color="auto"/>
                <w:right w:val="none" w:sz="0" w:space="0" w:color="auto"/>
              </w:divBdr>
            </w:div>
            <w:div w:id="168715482">
              <w:marLeft w:val="0"/>
              <w:marRight w:val="0"/>
              <w:marTop w:val="0"/>
              <w:marBottom w:val="0"/>
              <w:divBdr>
                <w:top w:val="none" w:sz="0" w:space="0" w:color="auto"/>
                <w:left w:val="none" w:sz="0" w:space="0" w:color="auto"/>
                <w:bottom w:val="none" w:sz="0" w:space="0" w:color="auto"/>
                <w:right w:val="none" w:sz="0" w:space="0" w:color="auto"/>
              </w:divBdr>
            </w:div>
            <w:div w:id="311254884">
              <w:marLeft w:val="0"/>
              <w:marRight w:val="0"/>
              <w:marTop w:val="0"/>
              <w:marBottom w:val="0"/>
              <w:divBdr>
                <w:top w:val="none" w:sz="0" w:space="0" w:color="auto"/>
                <w:left w:val="none" w:sz="0" w:space="0" w:color="auto"/>
                <w:bottom w:val="none" w:sz="0" w:space="0" w:color="auto"/>
                <w:right w:val="none" w:sz="0" w:space="0" w:color="auto"/>
              </w:divBdr>
            </w:div>
            <w:div w:id="789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psychiatric/schizophrenia" TargetMode="External"/><Relationship Id="rId13" Type="http://schemas.openxmlformats.org/officeDocument/2006/relationships/hyperlink" Target="https://www.krasotaimedicina.ru/diseases/zabolevanija_neurology/brain-injury" TargetMode="External"/><Relationship Id="rId18" Type="http://schemas.openxmlformats.org/officeDocument/2006/relationships/hyperlink" Target="https://www.krasotaimedicina.ru/diseases/psychiatric/kleptomania" TargetMode="External"/><Relationship Id="rId26" Type="http://schemas.openxmlformats.org/officeDocument/2006/relationships/hyperlink" Target="https://www.krasotaimedicina.ru/diseases/zabolevanija_neurology/brain-tumor" TargetMode="External"/><Relationship Id="rId3" Type="http://schemas.microsoft.com/office/2007/relationships/stylesWithEffects" Target="stylesWithEffects.xml"/><Relationship Id="rId21" Type="http://schemas.openxmlformats.org/officeDocument/2006/relationships/hyperlink" Target="https://www.krasotaimedicina.ru/diseases/zabolevanija_gastroenterologia/anorexia" TargetMode="External"/><Relationship Id="rId7" Type="http://schemas.openxmlformats.org/officeDocument/2006/relationships/hyperlink" Target="https://www.krasotaimedicina.ru/diseases/psychiatric/endogenous-depression" TargetMode="External"/><Relationship Id="rId12" Type="http://schemas.openxmlformats.org/officeDocument/2006/relationships/hyperlink" Target="https://www.krasotaimedicina.ru/diseases/zabolevanija_neurology/encephalitis" TargetMode="External"/><Relationship Id="rId17" Type="http://schemas.openxmlformats.org/officeDocument/2006/relationships/hyperlink" Target="https://www.krasotaimedicina.ru/diseases/psychiatric/senile-psychosis" TargetMode="External"/><Relationship Id="rId25" Type="http://schemas.openxmlformats.org/officeDocument/2006/relationships/hyperlink" Target="https://www.krasotaimedicina.ru/treatment/psychotherapeutic/psychotherapy" TargetMode="External"/><Relationship Id="rId2" Type="http://schemas.openxmlformats.org/officeDocument/2006/relationships/styles" Target="styles.xml"/><Relationship Id="rId16" Type="http://schemas.openxmlformats.org/officeDocument/2006/relationships/hyperlink" Target="https://www.krasotaimedicina.ru/diseases/psychiatric/Kandinsky-Clerambault-syndrome" TargetMode="External"/><Relationship Id="rId20" Type="http://schemas.openxmlformats.org/officeDocument/2006/relationships/hyperlink" Target="https://www.krasotaimedicina.ru/diseases/psychiatric/catalepsy" TargetMode="External"/><Relationship Id="rId29" Type="http://schemas.openxmlformats.org/officeDocument/2006/relationships/hyperlink" Target="https://www.krasotaimedicina.ru/treatment/massage/" TargetMode="External"/><Relationship Id="rId1" Type="http://schemas.openxmlformats.org/officeDocument/2006/relationships/numbering" Target="numbering.xml"/><Relationship Id="rId6" Type="http://schemas.openxmlformats.org/officeDocument/2006/relationships/hyperlink" Target="https://www.krasotaimedicina.ru/diseases/children/frequently-ill" TargetMode="External"/><Relationship Id="rId11" Type="http://schemas.openxmlformats.org/officeDocument/2006/relationships/hyperlink" Target="https://www.krasotaimedicina.ru/diseases/psychiatric/manic-depression" TargetMode="External"/><Relationship Id="rId24" Type="http://schemas.openxmlformats.org/officeDocument/2006/relationships/hyperlink" Target="https://www.krasotaimedicina.ru/treatment/psychiatric-consultation/expert" TargetMode="External"/><Relationship Id="rId5" Type="http://schemas.openxmlformats.org/officeDocument/2006/relationships/webSettings" Target="webSettings.xml"/><Relationship Id="rId15" Type="http://schemas.openxmlformats.org/officeDocument/2006/relationships/hyperlink" Target="https://www.krasotaimedicina.ru/diseases/psychiatric/abulia" TargetMode="External"/><Relationship Id="rId23" Type="http://schemas.openxmlformats.org/officeDocument/2006/relationships/hyperlink" Target="https://www.krasotaimedicina.ru/diseases/psychiatric" TargetMode="External"/><Relationship Id="rId28" Type="http://schemas.openxmlformats.org/officeDocument/2006/relationships/hyperlink" Target="https://www.krasotaimedicina.ru/treatment/psychological-help/psychoanalysis" TargetMode="External"/><Relationship Id="rId10" Type="http://schemas.openxmlformats.org/officeDocument/2006/relationships/hyperlink" Target="https://www.krasotaimedicina.ru/diseases/narcologic/narcomania" TargetMode="External"/><Relationship Id="rId19" Type="http://schemas.openxmlformats.org/officeDocument/2006/relationships/hyperlink" Target="https://www.krasotaimedicina.ru/diseases/psychiatric/catato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asotaimedicina.ru/diseases/narcologic/alcoholism" TargetMode="External"/><Relationship Id="rId14" Type="http://schemas.openxmlformats.org/officeDocument/2006/relationships/hyperlink" Target="https://www.krasotaimedicina.ru/diseases/psychiatric/depression" TargetMode="External"/><Relationship Id="rId22" Type="http://schemas.openxmlformats.org/officeDocument/2006/relationships/hyperlink" Target="https://www.krasotaimedicina.ru/treatment/psychiatric-consultation/psychiatrist" TargetMode="External"/><Relationship Id="rId27" Type="http://schemas.openxmlformats.org/officeDocument/2006/relationships/hyperlink" Target="https://www.krasotaimedicina.ru/diseases/psychiatric/neurotic-disorder"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2021-07-09T07:46:00Z</dcterms:created>
  <dcterms:modified xsi:type="dcterms:W3CDTF">2021-07-09T08:00:00Z</dcterms:modified>
</cp:coreProperties>
</file>