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3A" w:rsidRDefault="0087333A" w:rsidP="0087333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B25F8" w:rsidRPr="00FB25F8" w:rsidRDefault="0087333A" w:rsidP="00FB25F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25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Профилактика, лечение и реабилитация при олигофрении. </w:t>
      </w:r>
    </w:p>
    <w:p w:rsidR="0087333A" w:rsidRPr="0087333A" w:rsidRDefault="0087333A" w:rsidP="00FB25F8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3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олигофрении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333A" w:rsidRPr="0087333A" w:rsidRDefault="0087333A" w:rsidP="008733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Олигофрения - патология врожденная или приобретенная в раннем детстве. Специалисты связывают заболевание с нарушениями генного, органического и метаболического характера. Ключевые причины олигофрении можно разделить на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пренатальные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(эмбриональные), перинатальные (с 28 до 40 недели беременности) и постнатальные (послеродовые).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Пренатальные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могут быть вызваны полученными от матери инфекциями (вирус краснухи, трепонема, токсоплазма,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герпевирус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цитомегаловирус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листерии); тератогенными воздействиями на эмбрион алкоголя, наркотиков, некоторых лекарственных препаратов; интоксикациями (фенолами, пестицидами, свинцом) или повышенным уровнем радиации.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рубеолярная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олигофрения является следствием того, что беременная в первой половине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гестации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переболела коревой краснухой, и эмбрион заразился от матери через кровь.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Олигофрения или слабоумие обусловлены аномалиями развития головного мозга, такими как: недостаточный размер головного мозга (микроцефалия), полное или частичное отсутствие больших полушарий мозга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гидранэнцефалия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недоразвитие извилин головного мозга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лиссэнцифалия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недоразвитие мозжечка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понтоцеребральная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гипоплазия), различные формы челюстно-лицевого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дизостоза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(дефекты черепа). Например, при внутриутробных нарушения формирования гипофиза у плода мужского пола нарушается секреция гонадотропного гормона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лютеотропина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лютеинизирующего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гормона, ЛГ), который обеспечивает выработку тестостерона и формирование вторичных мужских половых признаков. В результате развивается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гипогонадотропный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гипогонадизм или ЛГ сцепленная олигофрения. Такая же картина наблюдается при повреждении 15-го гена, которое приводит к рождению ребенка с синдромом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Прадера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-Вилли. Для данного синдрома характерна не только гипофункция половых желез, но и задержка умственного развития (легкая форма олигофрении).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патогенез расстройств умственного и психического развития кроется в нарушениях обмена веществ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глюкозилцерамидный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липидоз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сукрозурия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латостелороз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выработки ферментов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фенилкетонурия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неизбежна врожденная олигофрения при наличии такого генетического фактора, как перестройка структуры хромосом, ведущая к таким синдромам слабоумия, как синдромы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Патау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Эдвардса, Тернера, Корнелии де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которые дают толчок развитию патологии еще на стадии эмбриогенеза.</w:t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Ре</w:t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 наследственная олигофрения также обусловлена генетически, и одной из наиболее распространенных эндогенных причин умственной отсталости является дефект 21-й Х-хромосомы - синдром Дауна. Из-за повреждения некоторых генов может происходить дегенерация ядер гипоталамуса, и тогда проявляется синдром Лоуренса-Муна-Барде-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Бидля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разновидность наследственной олигофрении, часто наблюдающейся у близких родственников.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Послеродовая олигофрения у детей может быть следствием внутриутробного хронического недостатка кислорода и асфиксии в ходе родов, травмы головы в процессе родов, а также разрушения эритроцитов крови - гемолитической болезни новорожденных, возникающей из-за </w:t>
      </w:r>
      <w:hyperlink r:id="rId7" w:history="1">
        <w:proofErr w:type="gramStart"/>
        <w:r w:rsidRPr="0087333A">
          <w:rPr>
            <w:rFonts w:ascii="Times New Roman" w:hAnsi="Times New Roman" w:cs="Times New Roman"/>
            <w:lang w:eastAsia="ru-RU"/>
          </w:rPr>
          <w:t>резус-конфликта</w:t>
        </w:r>
        <w:proofErr w:type="gramEnd"/>
        <w:r w:rsidRPr="0087333A">
          <w:rPr>
            <w:rFonts w:ascii="Times New Roman" w:hAnsi="Times New Roman" w:cs="Times New Roman"/>
            <w:lang w:eastAsia="ru-RU"/>
          </w:rPr>
          <w:t xml:space="preserve"> во время беременности</w:t>
        </w:r>
      </w:hyperlink>
      <w:r w:rsidRPr="0087333A">
        <w:rPr>
          <w:rFonts w:ascii="Times New Roman" w:hAnsi="Times New Roman" w:cs="Times New Roman"/>
          <w:lang w:eastAsia="ru-RU"/>
        </w:rPr>
        <w:t> </w:t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приводящей к серьезным нарушениям функций коры и подкорковых нейронных узлов головного мозга.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момента появления на свет в течение первых трех лет жизни причины олигофрении включают инфекционные поражения головного мозга (бактериальный менингит, энцефалит) и его травматические повреждения, а также острый дефицит питательных веществ из-за хронического недоедания младенца.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утверждают психиатры, в 35-40% случаев патогенез олигофрении, в том числе и врожденной, остается невыясненным. И в такой ситуации формулировка </w:t>
      </w:r>
      <w:hyperlink r:id="rId8" w:history="1">
        <w:r w:rsidRPr="0087333A">
          <w:rPr>
            <w:rFonts w:ascii="Times New Roman" w:hAnsi="Times New Roman" w:cs="Times New Roman"/>
            <w:sz w:val="24"/>
            <w:szCs w:val="24"/>
            <w:lang w:eastAsia="ru-RU"/>
          </w:rPr>
          <w:t>диагноза умственного недоразвития</w:t>
        </w:r>
      </w:hyperlink>
      <w:r w:rsidRPr="0087333A">
        <w:rPr>
          <w:rFonts w:ascii="Times New Roman" w:hAnsi="Times New Roman" w:cs="Times New Roman"/>
          <w:sz w:val="24"/>
          <w:szCs w:val="24"/>
          <w:lang w:eastAsia="ru-RU"/>
        </w:rPr>
        <w:t> может выглядеть как недифференцированная олигофрения.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Диагноз семейная олигофрения ставится, когда врач убеждается, что та или иная форма неполноценности умственного развития и некоторых других характерных признаков наблюдается у членов семьи, в частности, у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сиблингов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родных братьев или сестер. При этом, как правило, в расчет не берется наличие или отсутствие явного повреждения мозговых структур, поскольку в клинической практике изучение морфологических церебральных аномалий проводится далеко не во всех случаях.</w:t>
      </w:r>
    </w:p>
    <w:p w:rsidR="0087333A" w:rsidRPr="0087333A" w:rsidRDefault="0087333A" w:rsidP="00FB25F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 олигофрении</w:t>
      </w:r>
    </w:p>
    <w:p w:rsidR="0087333A" w:rsidRPr="0087333A" w:rsidRDefault="0087333A" w:rsidP="008733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Общепризнанные клинические симптомы олигофрении – врожденной или проявившейся с течением времени – включают: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задержку в развитии речевых навыков (дети начинают говорить гораздо позже принятых за норму сроков и говорят плохо - с большим количеством дефектов произношения);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к запоминанию;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и конкретность мышления;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обучения нормам поведения;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ослабленная моторика;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нарушения (парезы, частичные дискинезии);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задержка овладения или неспособность к действиям по самообслуживанию (еда, умывание, одевание и т.д.);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познавательных интересов;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неадекватность или ограниченность эмоциональных реакций;</w:t>
      </w:r>
    </w:p>
    <w:p w:rsidR="0087333A" w:rsidRPr="0087333A" w:rsidRDefault="0087333A" w:rsidP="0087333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поведенческих рамок и неспособность к адаптации поведения.</w:t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87333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Реклама</w:t>
        </w:r>
      </w:hyperlink>
    </w:p>
    <w:bookmarkStart w:id="0" w:name="_GoBack"/>
    <w:bookmarkEnd w:id="0"/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n.yandex.ru/count/WsKejI_zO3K3tHe0z2rVNZ2HAXugomK0DGGnQ3IQO000000uyguHmBcHrAmPW06ZgTB10OW1ow3JXKoG0UAeoCx2W8200fW1ugZ8paAW0Tge0Tgu0PgpfOeVm042s06Y-h0Hu07Osgy9w05I-06KuT--0OW25Q02_BwM5Ra2fZg24tYd4YRm0ewebs6G8O03bEhGyWc80-o5bEW2wXNu1DI748W5weOGa0NKXn2W1PFp1AW5q8e4i0NGYWIu1T2A1C05p905o0NtfW7G1P_utAS1g0RSfm6u1WB91iATkAPyb0qmt_5zcFujNVqYk0Uq1i07eAhVp0h2lfyDoLIZsmi9GCaggWiGdjuTl_5z000H5oxw2CBe2-g6lhxYcmQO3QsPJE0DWe20WGG_mhlYjSgFvOOme0x0X3tn--6DuANN_YA04B-KZ0_0i13G487l4CWHaDMlfWNW4OU9s07e4PBCd9AlwOoO7e3Ppq2UlHSYl23ZF_0I48WJ1PWJ1AWJhighhQhvXQyMu1FGYWI85FxogOZkmkp-Gw0Kq8e4g1JKXn2m5FMBk0Au5C2RNy0KW8BSRCWK1D0KZAcV2DWKsEoUX0RW507e58m2o1NmfQg71T0LsEoUX0RO5S6AzkoZZxpyO_2W5j21_OC6i1QO1SaMq1Q-lkA-0O4Nc1UCvDm4g1S9k1S1m1Ur4jWNm8Gzw1S4cHYW60Um6D_Nw8G6k1W7q1WX-1ZhyPVHrARppR01W1cmzBZYqBsHkI296Lqla1a1e1dSfm6m6RWPmD8P4dbXOdDVSsLoTcLoBt8rCZGjCk0P6EWPrmNm6Qm2-1cFzuOUWHh__r-kWxDm0f0QX820W820W42m6j2oZepSxTZV7hWQ0VKQ0G00088RJ34sCZ0tCJWsEJKoEJWrCZKjCJCmD38vDZCmCJ0sCpWqEJ4uCZ0mC34mCormSczaTMDqQMzkBM5mS2reRtDqBMrXRYrtPM8jUN0jCZEO6pGd8F641Y4ZW8mnibaSwYq2id6i5ZJBerWYmMGYMoJodBiTF3wU4JyaKuWnJ8oPIQAHsuwWCcCMLpbzl1txuihv4kMbB0oz3d-GBWc0zQ17yCosKEL0nfsnpCGWi0qvIAlqy5tM_3V37IaRQACgBI3JSMvcNSf4HsshyG00~1?stat-id=21&amp;test-tag=145685605315329&amp;format-type=124&amp;actual-format=78&amp;pcodever=14601&amp;banner-test-tags=eyI3MjA1NzYwMjk3ODY3OTM0NSI6IjU3MzYwIn0%3D" \t "_blank" </w:instrText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87333A" w:rsidRPr="0087333A" w:rsidRDefault="0087333A" w:rsidP="0087333A">
      <w:pPr>
        <w:shd w:val="clear" w:color="auto" w:fill="F5F5F5"/>
        <w:spacing w:after="0" w:line="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ЕСТЬ ПРОТИВОП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ОКАЗАНИЯ.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ПОСОВЕТ</w:t>
      </w:r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Элтацин</w:t>
      </w:r>
      <w:proofErr w:type="spellEnd"/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® - </w:t>
      </w:r>
      <w:proofErr w:type="gramStart"/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</w:t>
      </w:r>
      <w:proofErr w:type="gramEnd"/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панических </w:t>
      </w:r>
      <w:proofErr w:type="spellStart"/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атаках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Эл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та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цин</w:t>
      </w:r>
      <w:proofErr w:type="spellEnd"/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® - сред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ство от па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ни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че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ских атак. Дей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ствует на при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чину про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блемы. Без ре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oftHyphen/>
        <w:t>цепта.</w:t>
      </w:r>
    </w:p>
    <w:p w:rsidR="0087333A" w:rsidRPr="0087333A" w:rsidRDefault="0087333A" w:rsidP="0087333A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отмечают, что в раннем детстве первые признаки олигофрении, в частности, незначительной степени дебильности или имбецильности, редко бывают очевидными и отчетливо могут проявиться только после 4-5 лет. 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у всех пациентов с синдромом Дауна аномалия черт лица; для поражающего девочек синдрома Тернера характерными внешними признаками являются маленький рост и короткие пальцы, широкая складка кожи в области шеи, расширенная грудная клетка и др. А при ЛГ сцепленной олигофрении и синдроме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Прадера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-Вилли уже к двухлетнему возрасту проявляются повышенный аппетит, ожирение, косоглазие, плохая координация движений.</w:t>
      </w:r>
      <w:proofErr w:type="gramEnd"/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когда факт плохой успеваемости, заторможенности и неадекватности налицо, необходима тщательная профессиональная оценка умственных способностей детей – чтобы отличить легкую форму дебильности от эмоционально-поведенческих (психических) расстройств.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необходимо учитывать, </w:t>
      </w:r>
      <w:r w:rsidRPr="0087333A">
        <w:rPr>
          <w:rFonts w:ascii="Times New Roman" w:hAnsi="Times New Roman" w:cs="Times New Roman"/>
          <w:sz w:val="24"/>
          <w:szCs w:val="24"/>
          <w:lang w:eastAsia="ru-RU"/>
        </w:rPr>
        <w:t>что </w:t>
      </w:r>
      <w:hyperlink r:id="rId10" w:history="1">
        <w:r w:rsidRPr="0087333A">
          <w:rPr>
            <w:rFonts w:ascii="Times New Roman" w:hAnsi="Times New Roman" w:cs="Times New Roman"/>
            <w:sz w:val="24"/>
            <w:szCs w:val="24"/>
            <w:lang w:eastAsia="ru-RU"/>
          </w:rPr>
          <w:t>умственная отсталость у детей</w:t>
        </w:r>
      </w:hyperlink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вызывается большим количеством причин (включая ярко выраженные врожденные синдромы), и симптомы олигофрении проявляется не только в снижении когнитивных возможностей, но и в других психических и соматических аномалиях. Дисфункции головного мозга из-за нарушения синтеза тканевого активатора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плазминогена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нейросерпина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такими симптомами, как эпилепсия и олигофрения. А пациенты с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идиотией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отключены от окружающей действительности, и ничто не привлекает их внимания, которое, как правило, полностью отсутствует. Частый симптом при данной патологии – бессмысленные однообразные движения головой или раскачивание туловища.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обусловленное аномалиями коры головного мозга и мозжечка отсутствие способности к осознанному поведению при выраженной степени дебильности и имбецильности приводит к эмоционально-волевым нарушениям. Это проявляется либо как гиподинамическая олигофрения (с заторможенность всех действий и апатией), либо как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гипердинамическая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олигофрения, при которой наблюдаются психомоторное возбуждение, усиленная жестикуляция, беспокойство, агрессивность и др.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изменения, которые происходят при олигофрении, являются стабильными и не прогрессируют, поэтому психосоматические осложнения маловероятны, и главная сложность для пациентов данной категории – отсутствие возможности полноценной адаптации в обществе.</w:t>
      </w:r>
    </w:p>
    <w:p w:rsidR="0087333A" w:rsidRPr="0087333A" w:rsidRDefault="0087333A" w:rsidP="0087333A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степени олигофрении</w:t>
      </w:r>
    </w:p>
    <w:p w:rsidR="0087333A" w:rsidRPr="0087333A" w:rsidRDefault="0087333A" w:rsidP="008733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отечественной психиатрии различают три формы олигофрении: дебильность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дебилизм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имбецильность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идиотизм.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зависимости от объема отсутствующих когнитивных способностей выделяют три степени олигофрении, которые применяются независимо от этиологии заболевания.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степень (МКБ 10 - F70) - дебильность: уровень интеллектуального развития (IQ) колеблется в пределах 50-69. Пациенты имеют минимальное сенсомоторное замедление; в дошкольном возрасте могут развивать навыки коммуникации, в состоянии приобрести некоторые знания, а в более позднем возрасте - и профессиональные навыки.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степень (F71-F72) –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имбецильность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присутствует способность понимать чужую речь и в возрасте 5-6 лет формулировать короткие фразы;,30 внимание и память существенно ограничены, мышление примитивное, но научить чтению, письму, счету и навыкам самообслуживания можно.</w:t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87333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Реклама</w:t>
        </w:r>
      </w:hyperlink>
    </w:p>
    <w:p w:rsidR="0087333A" w:rsidRPr="0087333A" w:rsidRDefault="0087333A" w:rsidP="00FB25F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степень (F73) – идиотизм: мышление при олигофрении данной формы практически полностью заблокировано (IQ ниже 20), все действия ограничиваются рефлекторными актами. Такие дети заторможены и необучаемы (за исключением некоторого развития моторики), требуется постоянный уход.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Западные специалисты относят к олигофрении метаболической этиологии 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кретинизм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является синдромом врожденного гипотиреоза - дефицита йода в организме. Независимо от причин недостатка йода (эндемический зоб или патологии щитовидной железы беременной, дефекты развития щитовидной железы у эмбриона и др.) врач может </w:t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кодировать данную форму умственной отсталости F70-F79 с указанием этиологии - E02 (субклинический гипотиреоз).</w:t>
      </w:r>
    </w:p>
    <w:p w:rsidR="0087333A" w:rsidRPr="0087333A" w:rsidRDefault="0087333A" w:rsidP="0087333A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олигофрении</w:t>
      </w:r>
    </w:p>
    <w:p w:rsidR="0087333A" w:rsidRPr="0087333A" w:rsidRDefault="0087333A" w:rsidP="008733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диагностика олигофрении проводится путем сбора подробного анамнеза (с учетом данных акушеров по протеканию беременности и сведений о заболеваниях близких родственников), общего, психологического и психометрического обследования пациентов. Это позволяет оценить их соматическое состояние, установить наличие не только физических (визуально определяемых) признаков умственной недоразвитости, определить уровень умственного развития и соответствие его средним возрастным нормам, а также выявить особенности поведения и психических реакций.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точно определить конкретную форму олигофрении, могут потребоваться анализы (общий, биохимический и серологический анализ крови, анализ крови на сифилис и др. инфекции, анализ мочи). Для выявления генетических причин заболевания проводятся генетические тесты.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Инструментальная диагностика включает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энцефалограмму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КТ или МРТ головного мозга (для обнаружения локальных и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генерализованных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черепно-мозговых дефектов и структурных церебральных нарушений). Также см. - диагностика умственной отсталости.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постановки диагноза «олигофрения» необходима дифференциальная диагностика. Несмотря на наличие некоторых явных признаков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олигофренических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 (в виде характерных физических дефектов) многие расстройства неврологического характера (парезы, судороги, нарушения трофики и рефлексов, эпилептиформные припадки и др.) наблюдаются при других психоневрологических патологиях. Поэтому важно не спутать олигофрению с такими заболеваниями, как шизофрения, эпилепсия</w:t>
      </w:r>
      <w:r w:rsidRPr="0087333A">
        <w:rPr>
          <w:rFonts w:ascii="Times New Roman" w:hAnsi="Times New Roman" w:cs="Times New Roman"/>
          <w:lang w:eastAsia="ru-RU"/>
        </w:rPr>
        <w:t>, </w:t>
      </w:r>
      <w:r w:rsidRPr="0087333A">
        <w:rPr>
          <w:rFonts w:ascii="Times New Roman" w:hAnsi="Times New Roman" w:cs="Times New Roman"/>
        </w:rPr>
        <w:t xml:space="preserve">синдром </w:t>
      </w:r>
      <w:proofErr w:type="spellStart"/>
      <w:r w:rsidRPr="0087333A">
        <w:rPr>
          <w:rFonts w:ascii="Times New Roman" w:hAnsi="Times New Roman" w:cs="Times New Roman"/>
        </w:rPr>
        <w:t>Аспергера</w:t>
      </w:r>
      <w:proofErr w:type="spellEnd"/>
      <w:r w:rsidRPr="0087333A">
        <w:rPr>
          <w:rFonts w:ascii="Times New Roman" w:hAnsi="Times New Roman" w:cs="Times New Roman"/>
        </w:rPr>
        <w:t>.</w:t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87333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Реклама</w:t>
        </w:r>
      </w:hyperlink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873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873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an.yandex.ru/count/WseejI_zO3O31Hi0b2v8du6MTv4rmGK0DWGnS3IQO000000uyguHmBcHrAmPW06ZgTB10OW1ow3JXKoG0UAeoCx2W8200fW1ugZ8paAW0Tge0Tgu0PgpfOeVm042s06Y-h0Hu07Osgy9w05I-06KuT--0OW25Q02_BwM5Ra2fZg24tYd4YRm0g7Gcya6a2600vJgqF89Y0FiXPJe0h0M-0Imt0w81VpZ2v05iDmEe0NolWIe1OhV0x05Yjy3k0MAtmF01SoG1SW5zwO1q0N7uzod0QW6tAS1k0O2oGR2dRYcV9GDCD_nVKotDb_z8hW7j0R01w2gtymAmhwVzrS8p9tr1a39AgeB48Jmnm7nVG00WI6m-WZ2w0lyumlm2mQ83Bw-uhu1w0oR1fWDhPbCu0s2W82113_2k-Aroe_bXZ2W3i24FV7xeUVhvjV-8e0GlvIC3y2m4D0GWUyGo16GrQ-c1U0HXudO0UWHaioSag_fZ9WUfSr0AzsGUmnhtp_m4X284mMO4mIe4wxAgwsg-OMl5k0JYjy3Y1J-ygc8xiBi_aEW58hV0wWKiDmEi1JrYxW2k1J0cr_05822t6p850JG58ofdmZO5DZideG6u1G1w1IC0iWLyAMgXmNG5TZideG6s1N1YlRieu-y_6Fme1RGWVs31h0Mc0N95j0MlhxYlW615vWNZEJS1AWN2RWN0S0NjHBO5y24FUWN0vaOe1W7i1YqoUY41hWO1T0O8VWOw_6NqTIcyysm0O0PiFIuuj2zaRaWYHbTBv0P0Q0PtAS1i1cu6S3I6H9vOM9pNtDbSdPbSYzoDJ8qBJBW6HVe6TS5y1ci0lWPZ_U67e4Q__-FA91b76AG6eI0W820W810i1hGiewCtEtOtnwu6W7r6W4000226qmnDZ8mDp4uDZarCZauDJ8rBJ4pC3GoEJOpC34mDZCuD3anE38mC30nC3CjS79lP7LZT6blRYrXS70jQ6zpT2rjOMujTsLYBNbmBJ8pc1iq9I3HX4Of8u2CiR8v1jej0h9nh1OqQwDOZ60gaIqIUSxS3XyVpuaVuZ24Z23Rp4uC4EQEeB9z5bT1VRmT_C8L-JvAKbmN0cYzxI6yiZMSSYBZoLXcTX3P1XwqLMAOBtl-e-7Eb0sqLLKLeEeuTrgNKgAZjYru~1?stat-id=21&amp;test-tag=145685605315329&amp;format-type=124&amp;actual-format=78&amp;pcodever=14601&amp;banner-test-tags=eyI3MjA1NzYwMjk3ODY3OTM0NSI6IjU3MzYwIn0%3D" \t "_blank" </w:instrText>
      </w:r>
      <w:r w:rsidRPr="00873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</w:p>
    <w:p w:rsidR="0087333A" w:rsidRPr="0087333A" w:rsidRDefault="00FB25F8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олигофрении</w:t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87333A" w:rsidRPr="0087333A" w:rsidRDefault="0087333A" w:rsidP="00FB25F8">
      <w:pPr>
        <w:shd w:val="clear" w:color="auto" w:fill="F5F5F5"/>
        <w:spacing w:after="0" w:line="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ЕСТЬ ПРОТИВОПОКАЗАНИЯ. ПОСОВЕТУЙТЕСЬ С </w:t>
      </w:r>
      <w:proofErr w:type="spellStart"/>
      <w:r w:rsidRPr="0087333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ВРАЧОМ</w:t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отграничении от других заболеваний, дающих симптомы психической недостаточности, следует особенно учитывать то обстоятельство, что олигофрения не обнаруживает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прогредиентности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проявляется с раннего детства и в большинстве случаев сопровождается соматической симптоматикой - поражениями опорно-двигательного аппарата, сердечно-сосудистой системы, органов дыхания, зрения и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</w:t>
      </w:r>
      <w:proofErr w:type="gramEnd"/>
      <w:r w:rsidRPr="008733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сихиатр</w:t>
      </w:r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</w:t>
      </w:r>
      <w:proofErr w:type="spellEnd"/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олигофрении</w:t>
      </w:r>
    </w:p>
    <w:p w:rsidR="0087333A" w:rsidRPr="0087333A" w:rsidRDefault="0087333A" w:rsidP="008733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причиной умственной отсталости является гипотиреоз, резус-конфликт,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фенилкетонурия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возможно этиологическое лечение олигофрении: с помощью гормональных препаратов, переливания крови младенцу, специальной безбелковой диеты. Токсоплазмоз можно лечить сульфаниламидами и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Хлоридином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большинстве случаев этиологического лечения, 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существует.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хотя нет никаких конкретных медикаментозных сре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лечения олигофрении, пациентам с ограниченными умственными возможностями применяется симптоматическая терапия. То есть могут быть назначены лекарства для снижения интенсивности психотических расстройств - нейролептики, а также препараты для стабилизации настроения (помогающие корректировать поведение).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для общего успокоения, снижения уровня тревожности, прекращения судорог и улучшения сна в психиатрической практике используют психотропные препараты-транквилизаторы: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Диазепам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(Седуксен,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Валиум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Реланиум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Феназепам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Лоразепам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Лорафен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Перициазин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Неулептил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Хлордиазепоксид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(Элениум),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Хлорпротиксен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Труксал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др. Однако кроме возможного развития зависимости от данных препаратов, негативные последствия их применения выражаются в мышечной слабости, повышенной сонливости, нарушении координации движений и речи, снижении остроты зрения. К тому </w:t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 продолжительный прием всех перечисленных лекарственных средств может ухудшить внимание и память - вплоть до развития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антероградной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амнезии.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стимулировать ЦНС и умственную деятельность, используют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Пирацетам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Ноотропил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Мезокарб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Сиднокарб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Метилфенидата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гидрохлорид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Релатин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Меридил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Центедрин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 этой же целью назначается прием витаминов В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В12, В15.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Глутаминовой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 связано с тем, что она в организме преобразуется в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нейромедитор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гамма-аминомасляную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кислоту, которая помогает в работе мозга при умственной отсталости.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Народное лечение, к примеру, пивными дрожжами, при врожденной и наследственной олигофрении бессильно. Предлагаемое лечение травами включает регулярное употребление успокаивающего отвара или настойки корней валерианы при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гипердинамической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олигофрении. Также из лекарственных растений заслуживают внимания гинкго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билоба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адаптоген - корень женьшеня. В женьшене содержатся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гинсенозиды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панаксизиды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стероидные гликозиды и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тритерпеновые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сапонины, которые симулируют синтез нуклеиновых кислот, обмен веществ и выработку ферментов, а также активизируют работу гипофиза и всей ЦНС. Гомеопатия предлагает препарат на основе женьшеня -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Ginsenoside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Гинсенозид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87333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Реклама</w:t>
        </w:r>
      </w:hyperlink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n.yandex.ru/count/Ws4ejI_zO2i3lHe0v2rw5DO5jIjRwmK0AmGnSpIQO000000uyguHt8xhiCWGW041Y06ac87bOv01hE3uki-0W802c06iuFYwJw01piwe0SxE-BfFk07sehFt8C010jW1YBxfbW7W0TpeqnRe0Qm25Q02Zlgi5xa2fZg24tYd4YR00Wlm0k6nzF08a2630VW4ny630eW5ZP3G0P05ny630g05bfPFg0MI_K6m1PBzGRW5alr1m0NO_F42o0NhXrxG1RYh7zod0QW6tAS1k0O2oGR2dRYcV9GDCD_nVKHZlL_z8hW7j0R01w2gtymA2j08keY0WSA7lTOo4w6O97BcFyaggWiGnu796_5z002Dqj7w2CBe2usGq07m2mQ83ExluRu1w0oR1fWDhPbCu0s2W82113_2k-Aroe_bXZ2W3i24FV7xuQhMzzV-8e0GX9tT6y2G4D0GtvqGo16GrQ-c1U0HXudO0UWHaioSag_fZ9WUGAtLG6uu6Thn5mH0y18GY1C5c1C4g1Ekogkjglc5hnRW4vBzGO0KW2285FxogOZkmkp-Gw0Kalr1g1J7mOC2i1I0fiHmk1I0nAeYo1G2q1IHohmxs1IEzfo31k0K0UWKZ0B85TZC-8Ez1D0LZlQSWmRO5S6AzkoZZxpyO_2W5j21_OC6i1QO1SaMq1Rkx-6-0O4Nc1VUfyqPg1S9k1S1m1Ur4jWNm8Gzw1S1cHYW60-m6DBAw8G6k1W1q1WX-1ZhyPVHrARppR01W1cmzBZYqBsHkI296Lqla1a1e1dSfm6m6RWPmD8P4dbXOdDVSsLoTcLoBt8rCZGjCk0P7EWPrmNm6Qm2-1cde8KTWHh__nER9ElS3B0QqBAEZDpjsDyUk1e1zHe10000WXjCCJOoC3SnE3OvDJ8vE3KoDIqnCp0qCZasCp0nC3OpE3GvCJWoC30mCJ0pBN1oRsHrOtHfRsujON1mBMXlStGjRM5kBNTbOYrvS2qoCvWRD2GWeOH6AO61Z35LrWtABGImiMmMD5kZM8fW8f4l4FdEsmuT6y-75v8Xz352R9c1H22N7K5bfgnTnVJ1TkWJL-IBK8xoW200rTCUloVRGPM3PUnJaN4T9RgNAc7uBklzm-7YWIHz8nMLzZfSnjfmeK9ScKdKDWKF~1?stat-id=21&amp;test-tag=145685605315329&amp;format-type=124&amp;actual-format=78&amp;pcodever=14601&amp;banner-test-tags=eyI3MjA1NzYwNDcwMjkzNTA2MiI6IjU3MzYwIn0%3D" \t "_blank" </w:instrText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главных ролей в коррекции интеллектуальной недостаточности отводится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-поведенческой терапии, то есть лечебно-коррекционной педагогике. Для обучения и воспитания детей с олигофренией - в специализированных школах и школах-интернатах - используются специально разработанные методики, позволяющие адаптировать детей в обществе.</w:t>
      </w:r>
    </w:p>
    <w:p w:rsidR="00FB25F8" w:rsidRDefault="0087333A" w:rsidP="00FB25F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реабилитация больных олигофренией, особенно с генетически обусловленными формами умственной патологии, заключается не столько в их лечении, сколько в обучении (по адаптированным к особенностям когнитивных способностей) программам и привитии элементарных бытовых и, по возможности, простейших трудовых навыков. Специалисты говорят, что легкие степени олигофрении у детей могут быть подкорректированы, и, несмотря на инвалидность, такие пациенты могут выполнять простейшую работу и позаботиться о себе. При средних и тяжелых формах имбецильности и при всех степенях идиотизма прогноз – 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инвалидизация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зачастую, длительное пребывание в специализированных медучреждениях и домах инвалидов.</w:t>
      </w:r>
    </w:p>
    <w:p w:rsidR="0087333A" w:rsidRPr="0087333A" w:rsidRDefault="0087333A" w:rsidP="00FB25F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олигофрении</w:t>
      </w:r>
    </w:p>
    <w:p w:rsidR="0087333A" w:rsidRPr="0087333A" w:rsidRDefault="0087333A" w:rsidP="008733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статистике, четвертая часть дефектов умственного развития связана с хромосомными аномалиями, поэтому профилактика возможна только в отношении не врожденных патологий.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к планируемой беременности необходимо пройти полное обследование на предмет инфекций, состояния щитовидной железы, уровень гормонов. Обязательно нужно избавиться от всех очагов воспаления и подлечить имеющиеся хронические болезни. Некоторые виды умственной отсталости могут быть предотвращены с помощью генетического консультирования будущих родителей – для выявления нарушений, потенциально опасных для нормального развития эмбриона и плода.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период беременности женщины должны состоять на диспансерном учете у акушера-гинеколога и регулярно посещать своего врача, вовремя сдавать необходимые анализы и проходить УЗИ. Разговоры о здоровом образе жизни, рациональном питании и отказе от всех вредных привычек в период планирования беременности и при вынашивании ребенка должны приобрести конкретный смысл и привести к практическим действиям.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американского Национального института психического здоровья (NIMH), утверждают, что еще одной важной профилактической мерой является раннее выявление определенных метаболических процессов, которые приводят к умственной отсталости. Например, если в течение первого месяца жизни выявить врожденный гипотиреоз, который влияет на одного новорожденного из 4000 младенцев, родившихся в Соединенных Штатах, можно предотвратить развитие слабоумия. Если не выявить и до трехмесячного возраста не лечить, то 20% младенцев с дефицитом гормонов щитовидной железы будут умственно неполноценными.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американского Департамента образования, в 2014 году около 11% детей школьного возраста были зачислены в классы для учащихся с различными формами олигофрении.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экспрессивной речи (общее недоразвитие речи) - одна из форм специфического нарушения речевого развития, при котором способность ребёнка использовать разговорную речь заметно ниже уровня, соответствующего его умственному развитию, притом что понимание речи обычно не страдает.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логопедической классификации, расстройство экспрессивной речи соответствует общему недоразвитию речи 1-3 уровня.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общем недоразвитии речи первого уровня (алалия) ребёнок практически молчащий, в то время как специфических расстройств понимания речи и интеллекта можно не обнаруживать (в большинстве случаев интеллект бывает ниже среднего уровня).</w:t>
      </w:r>
    </w:p>
    <w:p w:rsidR="0087333A" w:rsidRPr="0087333A" w:rsidRDefault="0087333A" w:rsidP="008733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87333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Реклама</w:t>
        </w:r>
      </w:hyperlink>
    </w:p>
    <w:p w:rsidR="0087333A" w:rsidRPr="0087333A" w:rsidRDefault="0087333A" w:rsidP="00FB25F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патогенез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нарушений - задержка созревания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нейрональных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обусловленная органическим поражением речевых зон коры (в постцентральной и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премоторной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зонах левого доминантного полушария у правшей).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данные о роли генетических факторов. Определённое значение имеет неблагоприятное социальное окружение, при котором ребёнок контактирует с людьми, имеющими низкий уровень речевого развития.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недоразвитие речи 1-3 уровня проявляется различной тяжестью нарушений экспрессивной речи. Отмечают бедность словарного запаса, низкий уровень словесного обобщения, трудности развёрнутого речевого высказывания,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(ошибки в употреблении словесных окончаний, нарушения словообразования), трудности в употреблении предлогов, глаголов, союзов. Характерно адекватное использование невербальных реплик, жестов, стремление к общению. Нарушение разговорной речи становится очевидным с младенчества без какой-либо длительной фазы нормального пользования речью. И хотя нормальное речевое развитие в значительной степени индивидуализировано, отсутствие отдельных слов или близких к ним речевых образований к двум годам или простых фраз из 2-3 слов к трём годам должно быть расценено как признак задержки. Недоразвитие речи тормозит развитие познавательной деятельности ребёнка, что часто проявляется задержкой психического развития в целом.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Дифференциальная диагностика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Дифференциацию от вторичных расстройств, обусловленных глухотой, базируют на данных аудиометрического исследования и наличии качественных патологических признаков патологии речи.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Дифференциацию от приобретённой афазии или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дисфазии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обусловленных неврологической патологией, основывают на констатации периода нормального речевого развития до травмы или других экзогенно-органических воздействий, манифестации эндогенного органического процесса. В сомнительных случаях для проведения дифференциальной диагностики и установления анатомического очага поражения проводят инструментальные методы (ЭЭГ, </w:t>
      </w:r>
      <w:proofErr w:type="spell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ЭхоЭГ</w:t>
      </w:r>
      <w:proofErr w:type="spell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МРТ головного мозга, КТ головного мозга).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Дифференциацию с общими расстройствами развития основывают на таких </w:t>
      </w:r>
      <w:proofErr w:type="gramStart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признаках</w:t>
      </w:r>
      <w:proofErr w:type="gramEnd"/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отсутствие у детей с общим расстройством развития внутреннего языка воображаемой игры, неадекватное применение жестов, нарушения в невербальной сфере интеллекта и др.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логопедических занятий, занятия с психологом, консультативное лечение у психиатра по показаниям.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</w:p>
    <w:p w:rsidR="0087333A" w:rsidRPr="0087333A" w:rsidRDefault="0087333A" w:rsidP="0087333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возможное развитие речевой функции и компенсация психических и психоневрологических расстройств.</w:t>
      </w:r>
    </w:p>
    <w:p w:rsidR="00522A7A" w:rsidRPr="0087333A" w:rsidRDefault="00522A7A">
      <w:pPr>
        <w:rPr>
          <w:rFonts w:ascii="Times New Roman" w:hAnsi="Times New Roman" w:cs="Times New Roman"/>
          <w:sz w:val="24"/>
          <w:szCs w:val="24"/>
        </w:rPr>
      </w:pPr>
    </w:p>
    <w:sectPr w:rsidR="00522A7A" w:rsidRPr="008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71"/>
    <w:multiLevelType w:val="multilevel"/>
    <w:tmpl w:val="BE4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B22FD"/>
    <w:multiLevelType w:val="multilevel"/>
    <w:tmpl w:val="D52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33D13"/>
    <w:multiLevelType w:val="multilevel"/>
    <w:tmpl w:val="72C4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3A"/>
    <w:rsid w:val="00522A7A"/>
    <w:rsid w:val="0087333A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9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87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088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4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63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0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6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80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5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72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2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91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0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47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73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1393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19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16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20222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1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0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79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5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74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4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32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1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14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34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56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8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85734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1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1394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0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8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2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8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0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16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3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42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0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0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77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33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0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64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37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098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6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9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94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4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4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92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15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77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5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9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67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44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45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8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36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3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9720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8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82735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9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9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2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0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80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6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18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61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2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71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88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3482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6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1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6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09729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8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0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26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7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2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8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7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9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22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25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8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71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320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4875">
          <w:marLeft w:val="0"/>
          <w:marRight w:val="0"/>
          <w:marTop w:val="15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920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2425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93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4661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28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21450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9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8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364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3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35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3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68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6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3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05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60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78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ilive.com.ua/s/health/diagnostika-umstvennoy-otstalosti_86389i15937.html?parent-reqid=1620718695298525-1304296301063849182000103-production-app-host-man-web-yp-23&amp;utm_source=turbo_turbo" TargetMode="External"/><Relationship Id="rId13" Type="http://schemas.openxmlformats.org/officeDocument/2006/relationships/hyperlink" Target="https://direct.yandex.ru/?partner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turbo/ilive.com.ua/s/health/rezus-konflikt-vo-vremya-beremennosti_107754i15935.html?parent-reqid=1620718695298525-1304296301063849182000103-production-app-host-man-web-yp-23&amp;utm_source=turbo_turbo" TargetMode="External"/><Relationship Id="rId12" Type="http://schemas.openxmlformats.org/officeDocument/2006/relationships/hyperlink" Target="https://direct.yandex.ru/?partn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rect.yandex.ru/?partn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turbo/ilive.com.ua/s/health/umstvennaya-otstalost-u-detey_107498i15937.html?parent-reqid=1620718695298525-1304296301063849182000103-production-app-host-man-web-yp-23&amp;utm_source=turbo_tur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rect.yandex.ru/?partner" TargetMode="External"/><Relationship Id="rId1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E431-F656-47F5-9703-7AE17B6D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2021-05-11T07:38:00Z</dcterms:created>
  <dcterms:modified xsi:type="dcterms:W3CDTF">2021-05-11T07:57:00Z</dcterms:modified>
</cp:coreProperties>
</file>