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</w:pPr>
      <w:r w:rsidRPr="009B34E4">
        <w:t>Суицидальное поведение.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sz w:val="28"/>
        </w:rPr>
      </w:pPr>
      <w:r w:rsidRPr="009B34E4">
        <w:rPr>
          <w:rStyle w:val="a5"/>
          <w:sz w:val="28"/>
          <w:shd w:val="clear" w:color="auto" w:fill="FFFFFF"/>
        </w:rPr>
        <w:t>К суицидальному поведению относят мысли, намерения, высказывания и действия, направленные на совершение самоубийства.</w:t>
      </w:r>
      <w:bookmarkStart w:id="0" w:name="_GoBack"/>
      <w:bookmarkEnd w:id="0"/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 xml:space="preserve">Психологические объяснения причин суицидального поведения достаточно разнообразны. </w:t>
      </w:r>
      <w:proofErr w:type="gramStart"/>
      <w:r w:rsidRPr="009B34E4">
        <w:rPr>
          <w:color w:val="212529"/>
        </w:rPr>
        <w:t>Пожалуй</w:t>
      </w:r>
      <w:proofErr w:type="gramEnd"/>
      <w:r w:rsidRPr="009B34E4">
        <w:rPr>
          <w:color w:val="212529"/>
        </w:rPr>
        <w:t xml:space="preserve"> в рамках каждой психологической концепции существуют свои взгляды относительно его причин и конкретных механизмов. Здесь можно выделить психоаналитический подход, сформировавшуюся под его влиянием </w:t>
      </w:r>
      <w:proofErr w:type="spellStart"/>
      <w:r w:rsidRPr="009B34E4">
        <w:rPr>
          <w:color w:val="212529"/>
        </w:rPr>
        <w:t>фрустрационную</w:t>
      </w:r>
      <w:proofErr w:type="spellEnd"/>
      <w:r w:rsidRPr="009B34E4">
        <w:rPr>
          <w:color w:val="212529"/>
        </w:rPr>
        <w:t xml:space="preserve"> теорию суицида, мотивационную теорию и целый ряд других.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proofErr w:type="gramStart"/>
      <w:r w:rsidRPr="009B34E4">
        <w:rPr>
          <w:color w:val="212529"/>
        </w:rPr>
        <w:t>С точки зрения практической и прежде всего с позиций проведения экспертно-психологических исследований суицидального поведения наибольший интерес представляет выделение непосредственных причин, которые, как мы уже отмечали, обычно тесно связаны с ближайшем окружением: семейные проблемы, разводы, супружеские измены, повторные браки, алкоголизм одного или нескольких членов семьи, конфликты между супругами, враждебность между членами семьи, болезни, потери родственников.</w:t>
      </w:r>
      <w:proofErr w:type="gramEnd"/>
      <w:r w:rsidRPr="009B34E4">
        <w:rPr>
          <w:color w:val="212529"/>
        </w:rPr>
        <w:br/>
        <w:t>Все это оказывает влияние не только на взрослых членов семьи, но, что самое страшное, и на детей.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Изменения в семье приводят к изменениям в сфере общения, и тогда один из членов семьи вынужден занимать другую позицию в семье. Потеря прежней позиции, смена ее на новую означает потерю чего-то жизненно важного: комфорта, власти, любви, привязанности. Это вызывает сложный внутренний конфликт: потребность в общении осталась, а реализовать ее человек в привычных для него формах уже не может и одним из способов восстановления равновесия он считает самоубийство, применяемое для того, чтобы оказать на окружающих, или членов семьи давление.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Но иногда этот внутренний конфликт может быть настолько глубоким, что имеет место истинный суицид, как средство выхода из непереносимой ситуации.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 xml:space="preserve">Причинами самоубийств могут быть и внутрисемейные конфликты, сопровождающиеся взаимными оскорблениями и унижениями. Глубина конфликта зависит от глубины общения. При поверхностном общении глубоких </w:t>
      </w:r>
      <w:proofErr w:type="gramStart"/>
      <w:r w:rsidRPr="009B34E4">
        <w:rPr>
          <w:color w:val="212529"/>
        </w:rPr>
        <w:t>конфликтов</w:t>
      </w:r>
      <w:proofErr w:type="gramEnd"/>
      <w:r w:rsidRPr="009B34E4">
        <w:rPr>
          <w:color w:val="212529"/>
        </w:rPr>
        <w:t xml:space="preserve"> как правило не бывает. Чем теснее, ближе контакты в семье, тем более глубоким является степень выраженности конфликта, тем </w:t>
      </w:r>
      <w:proofErr w:type="spellStart"/>
      <w:proofErr w:type="gramStart"/>
      <w:r w:rsidRPr="009B34E4">
        <w:rPr>
          <w:color w:val="212529"/>
        </w:rPr>
        <w:t>чувст-вительнее</w:t>
      </w:r>
      <w:proofErr w:type="spellEnd"/>
      <w:proofErr w:type="gramEnd"/>
      <w:r w:rsidRPr="009B34E4">
        <w:rPr>
          <w:color w:val="212529"/>
        </w:rPr>
        <w:t xml:space="preserve"> он для человека. Конфликты порождают </w:t>
      </w:r>
      <w:proofErr w:type="spellStart"/>
      <w:r w:rsidRPr="009B34E4">
        <w:rPr>
          <w:color w:val="212529"/>
        </w:rPr>
        <w:t>дезадаптацию</w:t>
      </w:r>
      <w:proofErr w:type="spellEnd"/>
      <w:r w:rsidRPr="009B34E4">
        <w:rPr>
          <w:color w:val="212529"/>
        </w:rPr>
        <w:t>, которая в свою очередь является одной из предпосылок суицидальных намерений.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 xml:space="preserve">Ранние браки также не спасают от уменьшения риска суицида. По данным американских ученых среди женатых юношей — в 1,5 раза, а среди </w:t>
      </w:r>
      <w:proofErr w:type="gramStart"/>
      <w:r w:rsidRPr="009B34E4">
        <w:rPr>
          <w:color w:val="212529"/>
        </w:rPr>
        <w:t>за-мужних</w:t>
      </w:r>
      <w:proofErr w:type="gramEnd"/>
      <w:r w:rsidRPr="009B34E4">
        <w:rPr>
          <w:color w:val="212529"/>
        </w:rPr>
        <w:t xml:space="preserve"> девушек — в 1,7 раза процент самоубийств выше, чем у их несемейных сверстников. Это </w:t>
      </w:r>
      <w:proofErr w:type="gramStart"/>
      <w:r w:rsidRPr="009B34E4">
        <w:rPr>
          <w:color w:val="212529"/>
        </w:rPr>
        <w:t>связано</w:t>
      </w:r>
      <w:proofErr w:type="gramEnd"/>
      <w:r w:rsidRPr="009B34E4">
        <w:rPr>
          <w:color w:val="212529"/>
        </w:rPr>
        <w:t xml:space="preserve"> прежде всего с тем, что ранние браки чаще являются попыткой (и не всегда удачной) решить какие-то другие, не относящиеся к браку проблемы. Например, невыносимая обстановка в родительской семье.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Причинами суицида среди молодежи могут являться и школьные проблемы, связанные с перегрузкой, неуспеваемостью, конфликтами с учителями или сверстниками. Нередко причинами суицидов выступают и конфликтные отношения с родителями.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lastRenderedPageBreak/>
        <w:t xml:space="preserve">По данным американских ученых более 90% людей, совершавших самоубийства страдают психическими заболеваниями, российские же ученые отмечают, что психическими заболеваниями страдают лишь 27−30 процентов </w:t>
      </w:r>
      <w:proofErr w:type="spellStart"/>
      <w:r w:rsidRPr="009B34E4">
        <w:rPr>
          <w:color w:val="212529"/>
        </w:rPr>
        <w:t>суицидентов</w:t>
      </w:r>
      <w:proofErr w:type="spellEnd"/>
      <w:r w:rsidRPr="009B34E4">
        <w:rPr>
          <w:color w:val="212529"/>
        </w:rPr>
        <w:t>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Несмотря на все эти причины главным, кто решает вопросы выбора между жизнью и смертью является сам человек. Только от силы его личности зависит выбор между приспособлением к жизненным ситуациям и самоубийством из-за травмирующих его психику обстоятельств.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Считается, что болезнью самоубийц является депрессия — до 70% депрессивных больных обнаруживают суицидальные тенденции, а 15% из них совершают самоубийства. Поэтому проблема самоубийств — это проблема депрессий.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Психиатрия прошлого полагала, что практически все самоубийцы — люди психически ненормальные. Сейчас данные о психической ненормальности покончивших с собой настолько расходятся, что я не решусь приводить их здесь. Более интересным мне показалось гарвардское исследование, во время которого врачам раздали истории болезни людей, которые покончили с собой и попросили поставить диагноз. Врачи не знали о том, что некоторые истории, отобранные случайным образом, были отредактированы — в них отсутствовала информация о том, что человек покончил с собой, все остальное оставалось без изменения. Результаты диагностики сильно отличались: тем, в чьих историях было написано про самоубийство, диагноз о психическом заболевании был поставлен в 90% случаев, а в отредактированных историях — всего лишь в 22%.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Причины самоубийств. </w:t>
      </w:r>
      <w:r w:rsidRPr="009B34E4">
        <w:rPr>
          <w:color w:val="212529"/>
        </w:rPr>
        <w:br/>
        <w:t>ВОЗ насчитывает 800 причин самоубийств.</w:t>
      </w:r>
      <w:r w:rsidRPr="009B34E4">
        <w:rPr>
          <w:color w:val="212529"/>
        </w:rPr>
        <w:br/>
        <w:t>Из них:</w:t>
      </w:r>
      <w:r w:rsidRPr="009B34E4">
        <w:rPr>
          <w:color w:val="212529"/>
        </w:rPr>
        <w:br/>
        <w:t>— 41% — неизвестны</w:t>
      </w:r>
      <w:r w:rsidRPr="009B34E4">
        <w:rPr>
          <w:color w:val="212529"/>
        </w:rPr>
        <w:br/>
        <w:t>— 19% — страх перед наказанием</w:t>
      </w:r>
      <w:r w:rsidRPr="009B34E4">
        <w:rPr>
          <w:color w:val="212529"/>
        </w:rPr>
        <w:br/>
        <w:t>— 18% — душевная болезнь</w:t>
      </w:r>
      <w:r w:rsidRPr="009B34E4">
        <w:rPr>
          <w:color w:val="212529"/>
        </w:rPr>
        <w:br/>
        <w:t>— 18% — домашние огорчения</w:t>
      </w:r>
      <w:r w:rsidRPr="009B34E4">
        <w:rPr>
          <w:color w:val="212529"/>
        </w:rPr>
        <w:br/>
        <w:t>— 6% — страсти</w:t>
      </w:r>
      <w:r w:rsidRPr="009B34E4">
        <w:rPr>
          <w:color w:val="212529"/>
        </w:rPr>
        <w:br/>
        <w:t>— 3% денежные потери</w:t>
      </w:r>
      <w:r w:rsidRPr="009B34E4">
        <w:rPr>
          <w:color w:val="212529"/>
        </w:rPr>
        <w:br/>
        <w:t>— 1,4% — пресыщенность жизнью</w:t>
      </w:r>
      <w:r w:rsidRPr="009B34E4">
        <w:rPr>
          <w:color w:val="212529"/>
        </w:rPr>
        <w:br/>
        <w:t>— 1,2% — физические болезни.</w:t>
      </w:r>
      <w:r w:rsidRPr="009B34E4">
        <w:rPr>
          <w:color w:val="212529"/>
        </w:rPr>
        <w:br/>
        <w:t xml:space="preserve">Когда видишь такие точные </w:t>
      </w:r>
      <w:proofErr w:type="gramStart"/>
      <w:r w:rsidRPr="009B34E4">
        <w:rPr>
          <w:color w:val="212529"/>
        </w:rPr>
        <w:t>цифры</w:t>
      </w:r>
      <w:proofErr w:type="gramEnd"/>
      <w:r w:rsidRPr="009B34E4">
        <w:rPr>
          <w:color w:val="212529"/>
        </w:rPr>
        <w:t xml:space="preserve"> возникает естественный вопрос — если часто сам человек, идущий на самоубийство не может осознать причину, то откуда это настолько точно известно тем, кто составляет статистику? Самоубийство — последний шаг, к которому привели множество причин, и каждая причина, в свою очередь, является следствием бесчисленного множества других причин.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300" w:afterAutospacing="0"/>
        <w:rPr>
          <w:color w:val="212529"/>
        </w:rPr>
      </w:pPr>
      <w:r w:rsidRPr="009B34E4">
        <w:rPr>
          <w:color w:val="212529"/>
        </w:rPr>
        <w:t>Причины самоубийство сильно отличаются в разных возрастных группах — так, суициды из-за неразделенной любви у подростков до 16 лет составляют практически половину от общего числа самоубийств, а после 25 лет по этой причине кончают с собой гораздо реже.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Способы ухода из жизни:</w:t>
      </w:r>
      <w:r w:rsidRPr="009B34E4">
        <w:rPr>
          <w:color w:val="212529"/>
        </w:rPr>
        <w:br/>
        <w:t>ВОЗ насчитывает 80 способов ухода из жизни:</w:t>
      </w:r>
      <w:r w:rsidRPr="009B34E4">
        <w:rPr>
          <w:color w:val="212529"/>
        </w:rPr>
        <w:br/>
        <w:t>Предпочтительные способы самоубийств могут сильно отличаться, в зависимости от региона. Так, в индийском штате Пенджаб более половины самоубийц умирает под колесами поездов, в Шри-Ланке 91% самоубийств совершаются с применением инсектицидов,</w:t>
      </w:r>
      <w:r w:rsidRPr="009B34E4">
        <w:rPr>
          <w:color w:val="212529"/>
        </w:rPr>
        <w:br/>
        <w:t>— Повешение. Именно этот способ ухода из жизни выбирает большинство самоубийц.</w:t>
      </w:r>
      <w:r w:rsidRPr="009B34E4">
        <w:rPr>
          <w:color w:val="212529"/>
        </w:rPr>
        <w:br/>
      </w:r>
      <w:r w:rsidRPr="009B34E4">
        <w:rPr>
          <w:color w:val="212529"/>
        </w:rPr>
        <w:lastRenderedPageBreak/>
        <w:t>— Огнестрельное оружие. В США, где оружие легкодоступно, 60% самоубийц умирает именно от пули. В Канаде, где оружие менее доступно, с его использованием происходит 30% суицидов. А в Австрии, где торговля оружием запрещена — всего 4%.</w:t>
      </w:r>
      <w:r w:rsidRPr="009B34E4">
        <w:rPr>
          <w:color w:val="212529"/>
        </w:rPr>
        <w:br/>
        <w:t>— Отравление. От передозировки лекарственных средств погибает 15−18%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Время:</w:t>
      </w:r>
      <w:r w:rsidRPr="009B34E4">
        <w:rPr>
          <w:color w:val="212529"/>
        </w:rPr>
        <w:br/>
        <w:t>— Первая половина дня — 32%</w:t>
      </w:r>
      <w:r w:rsidRPr="009B34E4">
        <w:rPr>
          <w:color w:val="212529"/>
        </w:rPr>
        <w:br/>
        <w:t>— Вторая половина — 44%</w:t>
      </w:r>
      <w:r w:rsidRPr="009B34E4">
        <w:rPr>
          <w:color w:val="212529"/>
        </w:rPr>
        <w:br/>
        <w:t>— Ночь — 24%.</w:t>
      </w:r>
      <w:r w:rsidRPr="009B34E4">
        <w:rPr>
          <w:color w:val="212529"/>
        </w:rPr>
        <w:br/>
        <w:t>— Прослеживается связь числа самоубийств с возрастом</w:t>
      </w:r>
      <w:r w:rsidRPr="009B34E4">
        <w:rPr>
          <w:color w:val="212529"/>
        </w:rPr>
        <w:br/>
        <w:t>— Существуют этнические группы, предрасположенные к суициду. К примеру, среди угро-финской группы (будь то жители Удмуртии, Венгрии или Финляндии, неважно) очень высокий уровень самоубийств.</w:t>
      </w:r>
      <w:r w:rsidRPr="009B34E4">
        <w:rPr>
          <w:color w:val="212529"/>
        </w:rPr>
        <w:br/>
        <w:t>— Суицидальный риск для различных профессий (оцениваемый в баллах от 1 до 10) выглядит так: на первом месте музыкант (8,5 балла), далее следуют медсестра (8,2); зубной врач (8,2); финансист (7,2); психиатр (7,2). Замыкают список библиотекарь (3,2) и продавец (2,1)</w:t>
      </w:r>
      <w:proofErr w:type="gramStart"/>
      <w:r w:rsidRPr="009B34E4">
        <w:rPr>
          <w:color w:val="212529"/>
        </w:rPr>
        <w:t>.</w:t>
      </w:r>
      <w:proofErr w:type="gramEnd"/>
      <w:r w:rsidRPr="009B34E4">
        <w:rPr>
          <w:color w:val="212529"/>
        </w:rPr>
        <w:br/>
      </w:r>
      <w:proofErr w:type="spellStart"/>
      <w:proofErr w:type="gramStart"/>
      <w:r w:rsidRPr="009B34E4">
        <w:rPr>
          <w:color w:val="212529"/>
        </w:rPr>
        <w:t>м</w:t>
      </w:r>
      <w:proofErr w:type="gramEnd"/>
      <w:r w:rsidRPr="009B34E4">
        <w:rPr>
          <w:color w:val="212529"/>
        </w:rPr>
        <w:t>оубийц</w:t>
      </w:r>
      <w:proofErr w:type="spellEnd"/>
      <w:r w:rsidRPr="009B34E4">
        <w:rPr>
          <w:color w:val="212529"/>
        </w:rPr>
        <w:t xml:space="preserve">. В Китае, большой процент самоубийц кончает с собой с помощью пестицидов, где они </w:t>
      </w:r>
      <w:proofErr w:type="gramStart"/>
      <w:r w:rsidRPr="009B34E4">
        <w:rPr>
          <w:color w:val="212529"/>
        </w:rPr>
        <w:t>с</w:t>
      </w:r>
      <w:proofErr w:type="gramEnd"/>
      <w:r w:rsidRPr="009B34E4">
        <w:rPr>
          <w:color w:val="212529"/>
        </w:rPr>
        <w:t> легкодоступны.</w:t>
      </w:r>
      <w:r w:rsidRPr="009B34E4">
        <w:rPr>
          <w:color w:val="212529"/>
        </w:rPr>
        <w:br/>
        <w:t>— Считается, что большой процент фатальных ДТП с единственной жертвой — фактически суициды.</w:t>
      </w:r>
      <w:r w:rsidRPr="009B34E4">
        <w:rPr>
          <w:color w:val="212529"/>
        </w:rPr>
        <w:br/>
        <w:t>Труднодоступность потенциальных орудий самоубийства снижает уровень суицидов. Так, когда в Англии перешли с ядовитого коксового газа на менее токсичный природный, уровень самоубийств снизился на треть, а число самоубийств с помощью газа упало с 2368 до 11 за год.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Семейное положение.</w:t>
      </w:r>
      <w:r w:rsidRPr="009B34E4">
        <w:rPr>
          <w:color w:val="212529"/>
        </w:rPr>
        <w:t xml:space="preserve"> По статистике, </w:t>
      </w:r>
      <w:proofErr w:type="gramStart"/>
      <w:r w:rsidRPr="009B34E4">
        <w:rPr>
          <w:color w:val="212529"/>
        </w:rPr>
        <w:t>состоящие</w:t>
      </w:r>
      <w:proofErr w:type="gramEnd"/>
      <w:r w:rsidRPr="009B34E4">
        <w:rPr>
          <w:color w:val="212529"/>
        </w:rPr>
        <w:t xml:space="preserve"> в браке кончают с собой значительно реже, нежели холостые или разведенные. Высокий уровень самоубийств у тех, кто потерял партнера — они кончают с собой в три раза чаще, чем семейные.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Группы риска.</w:t>
      </w:r>
      <w:r w:rsidRPr="009B34E4">
        <w:rPr>
          <w:color w:val="212529"/>
        </w:rPr>
        <w:t> Существует прямая зависимость между суицидом и потерей социального статуса — то, что называют «комплексом короля Лира». Так, высокий уровень самоубий</w:t>
      </w:r>
      <w:proofErr w:type="gramStart"/>
      <w:r w:rsidRPr="009B34E4">
        <w:rPr>
          <w:color w:val="212529"/>
        </w:rPr>
        <w:t>ств ср</w:t>
      </w:r>
      <w:proofErr w:type="gramEnd"/>
      <w:r w:rsidRPr="009B34E4">
        <w:rPr>
          <w:color w:val="212529"/>
        </w:rPr>
        <w:t>еди демобилизованных офицеров, молодых солдат, людей, взятых под стражу, недавних пенсионеров. Самые высокие показатели самоубийств отмечены среди наркоманов, инвалидов, психически больных, а также хронические алкоголики. Алкоголики совершают около трети всех законченных самоубийств и четверть всех попыток всех самоубийств.</w:t>
      </w:r>
      <w:r w:rsidRPr="009B34E4">
        <w:rPr>
          <w:color w:val="212529"/>
        </w:rPr>
        <w:br/>
        <w:t>— </w:t>
      </w:r>
      <w:r w:rsidRPr="009B34E4">
        <w:rPr>
          <w:rStyle w:val="a4"/>
          <w:color w:val="3A4663"/>
        </w:rPr>
        <w:t>Прощальные записки</w:t>
      </w:r>
      <w:r w:rsidRPr="009B34E4">
        <w:rPr>
          <w:color w:val="212529"/>
        </w:rPr>
        <w:t> оставляют 44% самоубийц. Они адресованы:</w:t>
      </w:r>
      <w:r w:rsidRPr="009B34E4">
        <w:rPr>
          <w:color w:val="212529"/>
        </w:rPr>
        <w:br/>
        <w:t>— «всем» — 20%,</w:t>
      </w:r>
      <w:r w:rsidRPr="009B34E4">
        <w:rPr>
          <w:color w:val="212529"/>
        </w:rPr>
        <w:br/>
        <w:t>— близким — 12%,</w:t>
      </w:r>
      <w:r w:rsidRPr="009B34E4">
        <w:rPr>
          <w:color w:val="212529"/>
        </w:rPr>
        <w:br/>
        <w:t>— начальникам — 8%,</w:t>
      </w:r>
      <w:r w:rsidRPr="009B34E4">
        <w:rPr>
          <w:color w:val="212529"/>
        </w:rPr>
        <w:br/>
        <w:t>— никому — 4%.</w:t>
      </w:r>
      <w:r w:rsidRPr="009B34E4">
        <w:rPr>
          <w:color w:val="212529"/>
        </w:rPr>
        <w:br/>
        <w:t>— Алкоголь при жизни употребляло 60% самоубийц, хотя непосредственно перед самоубийством алкоголь употребляется только в 8% случаев, наркотики — в 4%.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Материальное положение:</w:t>
      </w:r>
      <w:r w:rsidRPr="009B34E4">
        <w:rPr>
          <w:color w:val="212529"/>
        </w:rPr>
        <w:br/>
        <w:t>— Удовлетворительное — 44%</w:t>
      </w:r>
      <w:r w:rsidRPr="009B34E4">
        <w:rPr>
          <w:color w:val="212529"/>
        </w:rPr>
        <w:br/>
        <w:t>— Неудовлетворительное — 56%</w:t>
      </w:r>
      <w:r w:rsidRPr="009B34E4">
        <w:rPr>
          <w:color w:val="212529"/>
        </w:rPr>
        <w:br/>
        <w:t>— Уровень жизни и количество самоубийств не связаны между собой — так одна из самых высокоразвитых и богатых стран Европы — Швеция на протяжении десяти лет была лидеров по числу суицидов.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Сексуальная ориентация.</w:t>
      </w:r>
      <w:r w:rsidRPr="009B34E4">
        <w:rPr>
          <w:color w:val="212529"/>
        </w:rPr>
        <w:t xml:space="preserve"> По данным исследований, которые проводились в США, </w:t>
      </w:r>
      <w:proofErr w:type="spellStart"/>
      <w:r w:rsidRPr="009B34E4">
        <w:rPr>
          <w:color w:val="212529"/>
        </w:rPr>
        <w:t>геи</w:t>
      </w:r>
      <w:proofErr w:type="spellEnd"/>
      <w:r w:rsidRPr="009B34E4">
        <w:rPr>
          <w:color w:val="212529"/>
        </w:rPr>
        <w:t xml:space="preserve"> совершают попытки самоубийства в 7 раз чаще, чем натуралы.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Образование</w:t>
      </w:r>
      <w:r w:rsidRPr="009B34E4">
        <w:rPr>
          <w:color w:val="212529"/>
        </w:rPr>
        <w:t> — люди с высоким уровнем образования менее склонны к суициду. Самая опасная группа — люди с неполным средним образованием.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lastRenderedPageBreak/>
        <w:t>Взаимоотношения:</w:t>
      </w:r>
      <w:r w:rsidRPr="009B34E4">
        <w:rPr>
          <w:color w:val="212529"/>
        </w:rPr>
        <w:br/>
        <w:t>— Общались с широким кругом людей — 24%</w:t>
      </w:r>
      <w:r w:rsidRPr="009B34E4">
        <w:rPr>
          <w:color w:val="212529"/>
        </w:rPr>
        <w:br/>
        <w:t>— С </w:t>
      </w:r>
      <w:proofErr w:type="gramStart"/>
      <w:r w:rsidRPr="009B34E4">
        <w:rPr>
          <w:color w:val="212529"/>
        </w:rPr>
        <w:t>несколькими</w:t>
      </w:r>
      <w:proofErr w:type="gramEnd"/>
      <w:r w:rsidRPr="009B34E4">
        <w:rPr>
          <w:color w:val="212529"/>
        </w:rPr>
        <w:t xml:space="preserve"> людьми — 60%</w:t>
      </w:r>
      <w:r w:rsidRPr="009B34E4">
        <w:rPr>
          <w:color w:val="212529"/>
        </w:rPr>
        <w:br/>
        <w:t>— Были замкнуты и избегали общения — 16%</w:t>
      </w:r>
    </w:p>
    <w:p w:rsidR="009B34E4" w:rsidRPr="009B34E4" w:rsidRDefault="009B34E4" w:rsidP="009B34E4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9B34E4">
        <w:rPr>
          <w:rStyle w:val="a4"/>
          <w:color w:val="3A4663"/>
        </w:rPr>
        <w:t>Общественные катаклизмы</w:t>
      </w:r>
      <w:r w:rsidRPr="009B34E4">
        <w:rPr>
          <w:color w:val="212529"/>
        </w:rPr>
        <w:t> оказывают непосредственное влияние на число суицидов. Например, после возведения Берлинской стены уровень самоубийств в восточном секторе увеличился в 25 (!!!) раз. Экономические кризисы влияют не только на материальное, но и на психическое состояние. В этой ситуации будущее кажется крайне неопределенным, а самоубийство — единственным приемлемым решением.</w:t>
      </w:r>
      <w:r w:rsidRPr="009B34E4">
        <w:rPr>
          <w:color w:val="212529"/>
        </w:rPr>
        <w:br/>
        <w:t>— Около 80% самоубийц предварительно дают знать о своих намерениях окружающим, хотя способы сообщения об этом могут быть завуалированы.</w:t>
      </w:r>
      <w:r w:rsidRPr="009B34E4">
        <w:rPr>
          <w:color w:val="212529"/>
        </w:rPr>
        <w:br/>
        <w:t>— У 6% покончивших с собой, один из родителей был самоубийцей.</w:t>
      </w:r>
      <w:r w:rsidRPr="009B34E4">
        <w:rPr>
          <w:color w:val="212529"/>
        </w:rPr>
        <w:br/>
        <w:t>-12% после неудачной попытки суицида в течение двух лет повторяют ее и достигают желаемого. 80% покончивших с собой, пытались сделать это в прошлом по крайней мере однажды.</w:t>
      </w:r>
      <w:r w:rsidRPr="009B34E4">
        <w:rPr>
          <w:color w:val="212529"/>
        </w:rPr>
        <w:br/>
        <w:t>— В окружении каждого человека, покончившего с собой, в среднем остается 6 человек, для которых его самоубийство является тяжелой душевной травмой.</w:t>
      </w:r>
      <w:r w:rsidRPr="009B34E4">
        <w:rPr>
          <w:color w:val="212529"/>
        </w:rPr>
        <w:br/>
        <w:t>— С начала 19 века наблюдается постоянное и равномерное возрастание статистики самоубийств во всех странах мира.</w:t>
      </w:r>
    </w:p>
    <w:p w:rsidR="00714B36" w:rsidRPr="009B34E4" w:rsidRDefault="00714B36">
      <w:pPr>
        <w:rPr>
          <w:rFonts w:ascii="Times New Roman" w:hAnsi="Times New Roman" w:cs="Times New Roman"/>
          <w:sz w:val="24"/>
          <w:szCs w:val="24"/>
        </w:rPr>
      </w:pPr>
    </w:p>
    <w:sectPr w:rsidR="00714B36" w:rsidRPr="009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E4"/>
    <w:rsid w:val="00714B36"/>
    <w:rsid w:val="009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4E4"/>
    <w:rPr>
      <w:b/>
      <w:bCs/>
    </w:rPr>
  </w:style>
  <w:style w:type="character" w:styleId="a5">
    <w:name w:val="Emphasis"/>
    <w:basedOn w:val="a0"/>
    <w:uiPriority w:val="20"/>
    <w:qFormat/>
    <w:rsid w:val="009B3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4E4"/>
    <w:rPr>
      <w:b/>
      <w:bCs/>
    </w:rPr>
  </w:style>
  <w:style w:type="character" w:styleId="a5">
    <w:name w:val="Emphasis"/>
    <w:basedOn w:val="a0"/>
    <w:uiPriority w:val="20"/>
    <w:qFormat/>
    <w:rsid w:val="009B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2021-05-27T08:39:00Z</dcterms:created>
  <dcterms:modified xsi:type="dcterms:W3CDTF">2021-05-27T08:47:00Z</dcterms:modified>
</cp:coreProperties>
</file>