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43" w:rsidRPr="00872B43" w:rsidRDefault="00835448" w:rsidP="00872B43">
      <w:pPr>
        <w:spacing w:line="240" w:lineRule="auto"/>
        <w:jc w:val="both"/>
        <w:outlineLvl w:val="0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  <w:bookmarkStart w:id="0" w:name="_GoBack"/>
      <w:r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  <w:t>За</w:t>
      </w:r>
      <w:r w:rsidR="00872B43" w:rsidRPr="00872B43"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  <w:t>держки и нарушения развития</w:t>
      </w:r>
    </w:p>
    <w:p w:rsidR="00872B43" w:rsidRPr="00872B43" w:rsidRDefault="00872B43" w:rsidP="00872B43">
      <w:pPr>
        <w:spacing w:before="150" w:after="150" w:line="450" w:lineRule="atLeast"/>
        <w:jc w:val="both"/>
        <w:outlineLvl w:val="3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872B43">
        <w:rPr>
          <w:rFonts w:ascii="inherit" w:eastAsia="Times New Roman" w:hAnsi="inherit" w:cs="Times New Roman"/>
          <w:sz w:val="30"/>
          <w:szCs w:val="30"/>
          <w:lang w:eastAsia="ru-RU"/>
        </w:rPr>
        <w:t>Причины</w:t>
      </w:r>
    </w:p>
    <w:p w:rsidR="00872B43" w:rsidRPr="00872B43" w:rsidRDefault="00872B43" w:rsidP="00872B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Задержки и нарушения развития в детском возрасте могут возникать по разным причинам. В зависимости от механизма возникновения, они имеют свою специфику как с точки зрения способов преодоления, так и с точки зрения прогноза.</w:t>
      </w:r>
    </w:p>
    <w:p w:rsidR="00872B43" w:rsidRPr="00872B43" w:rsidRDefault="00872B43" w:rsidP="00872B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возможных проблем развития в детском возрасте может колебаться от единичных трудностей формирования отдельных психических функций (</w:t>
      </w:r>
      <w:proofErr w:type="spellStart"/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диспраксия</w:t>
      </w:r>
      <w:proofErr w:type="spellEnd"/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трудности концентрации внимания, </w:t>
      </w:r>
      <w:proofErr w:type="spellStart"/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пространственной функции), до стойких системных нарушений психического развития (умственная отсталость).</w:t>
      </w:r>
    </w:p>
    <w:p w:rsidR="00872B43" w:rsidRPr="00872B43" w:rsidRDefault="00872B43" w:rsidP="00872B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клинико-психолого-педагогической классификации различных видов </w:t>
      </w:r>
      <w:proofErr w:type="spellStart"/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дизонтогенеза</w:t>
      </w:r>
      <w:proofErr w:type="spellEnd"/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В.В. Лебединскому) предпринята попытка описать шесть основных маршрутов формирования задержек и нарушений психического развития.</w:t>
      </w:r>
    </w:p>
    <w:p w:rsidR="00872B43" w:rsidRPr="00872B43" w:rsidRDefault="00872B43" w:rsidP="00872B43">
      <w:pPr>
        <w:numPr>
          <w:ilvl w:val="0"/>
          <w:numId w:val="1"/>
        </w:numPr>
        <w:shd w:val="clear" w:color="auto" w:fill="FCF8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психическое недоразвитие</w:t>
      </w:r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общая стойкая задержка психического развития при наиболее ранних поражениях мозга - генетических, внутриутробных, родовых, ранних постнатальных (например, при олигофрении).</w:t>
      </w:r>
    </w:p>
    <w:p w:rsidR="00872B43" w:rsidRPr="00872B43" w:rsidRDefault="00872B43" w:rsidP="00872B43">
      <w:pPr>
        <w:numPr>
          <w:ilvl w:val="0"/>
          <w:numId w:val="1"/>
        </w:numPr>
        <w:shd w:val="clear" w:color="auto" w:fill="FCF8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72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Задерженное</w:t>
      </w:r>
      <w:proofErr w:type="spellEnd"/>
      <w:r w:rsidRPr="00872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психическое развитие</w:t>
      </w: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замедление темпа формирования познавательной и эмоциональной сфер с фиксацией на более ранних возрастных </w:t>
      </w:r>
      <w:proofErr w:type="gramStart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этапах</w:t>
      </w:r>
      <w:proofErr w:type="gramEnd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Может быть следствием патогенных воздействий на нервную систему ребенка различной этиологии (хронические заболевания, </w:t>
      </w:r>
      <w:hyperlink r:id="rId6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гипоксии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травмы головного мозга) до 3-х летнего возраста. </w:t>
      </w:r>
      <w:hyperlink r:id="rId7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Задержки психического развития (ЗПР)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 же </w:t>
      </w:r>
      <w:hyperlink r:id="rId8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задержки речевого развития (ЗРР)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задержки </w:t>
      </w:r>
      <w:proofErr w:type="spellStart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психоречевого</w:t>
      </w:r>
      <w:proofErr w:type="spellEnd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(ЗПРР) часто являются предпосылками </w:t>
      </w:r>
      <w:hyperlink r:id="rId9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школьной неуспеваемости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при этом имеют относительно хороший прогноз в преодолении и являются наиболее частой причиной обращения родителей к специалистам в коррекционные центры. В грубых случаях необходима дифференциальная диагностика, позволяющая точно установиться диагноз, так как грубые задержки дают клиническую картину, схожую с умственной отсталостью.</w:t>
      </w:r>
    </w:p>
    <w:p w:rsidR="00872B43" w:rsidRPr="00872B43" w:rsidRDefault="00872B43" w:rsidP="00872B43">
      <w:pPr>
        <w:numPr>
          <w:ilvl w:val="0"/>
          <w:numId w:val="1"/>
        </w:numPr>
        <w:shd w:val="clear" w:color="auto" w:fill="FCF8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Поврежденное психическое развитие</w:t>
      </w: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является следствием патогенного воздействия на нервную систему в период ее относительной </w:t>
      </w:r>
      <w:proofErr w:type="spellStart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(травмы, интоксикации, наследственные дегенеративные заболевания). Отличается </w:t>
      </w:r>
      <w:proofErr w:type="spellStart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парциальностью</w:t>
      </w:r>
      <w:proofErr w:type="spellEnd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расстройств (например, </w:t>
      </w:r>
      <w:hyperlink r:id="rId10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афазия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органическая деменция</w:t>
      </w:r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2B43" w:rsidRPr="00872B43" w:rsidRDefault="00872B43" w:rsidP="00872B43">
      <w:pPr>
        <w:numPr>
          <w:ilvl w:val="0"/>
          <w:numId w:val="1"/>
        </w:numPr>
        <w:shd w:val="clear" w:color="auto" w:fill="FCF8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72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Дефицитарное</w:t>
      </w:r>
      <w:proofErr w:type="spellEnd"/>
      <w:r w:rsidRPr="00872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психическое развитие</w:t>
      </w:r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вариант особенностей развития, связанный с недостаточностью отдельных систем организма: первичные нарушения двигательной сферы, нарушения зрения и слуха, </w:t>
      </w:r>
      <w:proofErr w:type="spellStart"/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инвалидизирующие</w:t>
      </w:r>
      <w:proofErr w:type="spellEnd"/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соматические заболевания (заболевания сердца, дыхательной системы, эндокринные заболевания, иногда - детский церебральный паралич (ДЦП).</w:t>
      </w:r>
      <w:proofErr w:type="gramEnd"/>
      <w:r w:rsidRPr="0087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здоровая нервная система развивается в условиях дефицита стимулов либо не имеет возможности давать адекватную реакцию на стимул (часто это задержки развития по моторному или сенсорному типу). Первичный дефект ведет к недоразвитию связанных с ним психических функций. В случае преодоления первичного дефекта может давать картину ЗПР.</w:t>
      </w:r>
    </w:p>
    <w:p w:rsidR="00872B43" w:rsidRPr="00872B43" w:rsidRDefault="00872B43" w:rsidP="00872B43">
      <w:pPr>
        <w:numPr>
          <w:ilvl w:val="0"/>
          <w:numId w:val="1"/>
        </w:numPr>
        <w:shd w:val="clear" w:color="auto" w:fill="FCF8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Искаженное психическое развитие</w:t>
      </w: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сочетание элементов общего психического недоразвития с элементами задержанного, ускоренного и поврежденного развития отдельных функций. Данная комбинация дает новую клиническую картину нарушений, не свойственную входящим в ее состав отдельным типам. Подобный тип формирования психической сферы наблюдается при </w:t>
      </w:r>
      <w:hyperlink r:id="rId11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раннем детском аутизме (РДА)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2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расстройствах аутистического спектра (РАС)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2B43" w:rsidRPr="00872B43" w:rsidRDefault="00872B43" w:rsidP="00872B43">
      <w:pPr>
        <w:numPr>
          <w:ilvl w:val="0"/>
          <w:numId w:val="1"/>
        </w:numPr>
        <w:shd w:val="clear" w:color="auto" w:fill="FCF8F2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B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Дисгармоническое психическое развитие</w:t>
      </w: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структуре схоже с искаженным развитием, но на первый план выходит не текущий болезненный процесс, как при РДА, где развитие психики происходит под давлением заболевания, а врожденная либо приобретенная диспропорциональность психики, преимущественно, в эмоционально-волевой сфере. Примером могут служить ряд психопатий и, так называемых, патологических формирований личности, проявляющихся в юношеском и зрелом возрасте. Часто к подобному типу развития приводит сочетание биологических (наследственных, органических) и социальных факторов, которые могут оказывать влияние на развитие психики на </w:t>
      </w:r>
      <w:proofErr w:type="gramStart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протяжении</w:t>
      </w:r>
      <w:proofErr w:type="gramEnd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всей жизни.</w:t>
      </w:r>
    </w:p>
    <w:p w:rsidR="00872B43" w:rsidRPr="00872B43" w:rsidRDefault="00872B43" w:rsidP="00872B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в клинической практике мы встречаемся с сочетанием патологических типов развития нервной системы у ребенка с трудностями в развитии. Трудности в развитии, связанные с гипоксией при родах, могут усиливаться элементами сенсорной депривации, связанными с отсутствием подвижного образа жизни и эмоционально-волевыми проблемами, связанными с особенностями семейной системы.</w:t>
      </w:r>
    </w:p>
    <w:p w:rsidR="00872B43" w:rsidRPr="00872B43" w:rsidRDefault="00872B43" w:rsidP="00872B43">
      <w:pPr>
        <w:spacing w:before="150" w:after="150" w:line="450" w:lineRule="atLeast"/>
        <w:jc w:val="both"/>
        <w:outlineLvl w:val="3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872B43"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  <w:t>Диагностика и лечение</w:t>
      </w:r>
    </w:p>
    <w:p w:rsidR="00872B43" w:rsidRPr="00872B43" w:rsidRDefault="00872B43" w:rsidP="00872B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выявления структуры нарушения и постановки точного диагноза у ребенка с задержкой развития требуется подробный сбор анамнестических данных и комплексная междисциплинарная диагностика: обследование врача невролога (при необходимости психиатра), функциональная диагностика (</w:t>
      </w:r>
      <w:hyperlink r:id="rId13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ЭЭГ с картированием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4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УЗДГ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5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вызванные потенциалы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обследование логопеда, обследование </w:t>
      </w:r>
      <w:proofErr w:type="spellStart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нейропсихолога</w:t>
      </w:r>
      <w:proofErr w:type="spellEnd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ряде случаев, для диагностики генетических заболеваний (например, синдром Мартина-</w:t>
      </w:r>
      <w:proofErr w:type="spellStart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Бэлла</w:t>
      </w:r>
      <w:proofErr w:type="spellEnd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назначают </w:t>
      </w:r>
      <w:hyperlink r:id="rId16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генетические исследования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72B43" w:rsidRPr="00872B43" w:rsidRDefault="00872B43" w:rsidP="00872B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Преодолением задержек и нарушений психического развития, в зависимости от причин возникновения и необходимых лечебных мероприятий, занимаются врачи (невролог, психиатр, педиатр) и специалисты отделения лечебной педагогики (логопед, </w:t>
      </w:r>
      <w:proofErr w:type="spellStart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нейропсихолог</w:t>
      </w:r>
      <w:proofErr w:type="spellEnd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 ряде случаев, пациенту рекомендуется пройти курс </w:t>
      </w:r>
      <w:hyperlink r:id="rId17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остеопатического лечения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лечебного массажа.</w:t>
      </w:r>
    </w:p>
    <w:p w:rsidR="00872B43" w:rsidRPr="00872B43" w:rsidRDefault="00872B43" w:rsidP="00872B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Непосредственно для лечения задержек органического генеза разработаны протоколы лечения на специальном реабилитационном </w:t>
      </w:r>
      <w:proofErr w:type="gramStart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оборудовании</w:t>
      </w:r>
      <w:proofErr w:type="gramEnd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 </w:t>
      </w:r>
      <w:proofErr w:type="spellStart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"http://www.doctorneiro.ru/lechenie/tms.html" \t "_blank" </w:instrText>
      </w: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транскраниальная</w:t>
      </w:r>
      <w:proofErr w:type="spellEnd"/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магнитная стимуляция (ТМС)</w:t>
      </w: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Решение о возможности применения ТМС можно принимать только после постановки правильного диагноза, основанном на </w:t>
      </w:r>
      <w:hyperlink r:id="rId18" w:tgtFrame="_blank" w:history="1">
        <w:r w:rsidRPr="00872B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патогенезе нарушения</w:t>
        </w:r>
      </w:hyperlink>
      <w:r w:rsidRPr="00872B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2B43" w:rsidRPr="00872B43" w:rsidRDefault="00872B43" w:rsidP="00872B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</w:pPr>
      <w:r w:rsidRPr="00872B43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  <w:t>Начало формы</w:t>
      </w:r>
    </w:p>
    <w:bookmarkEnd w:id="0"/>
    <w:p w:rsidR="000C601B" w:rsidRPr="00835448" w:rsidRDefault="000C601B">
      <w:pPr>
        <w:rPr>
          <w:color w:val="000000" w:themeColor="text1"/>
        </w:rPr>
      </w:pPr>
    </w:p>
    <w:sectPr w:rsidR="000C601B" w:rsidRPr="0083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ED8"/>
    <w:multiLevelType w:val="multilevel"/>
    <w:tmpl w:val="5432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3"/>
    <w:rsid w:val="000C601B"/>
    <w:rsid w:val="004B47B7"/>
    <w:rsid w:val="00835448"/>
    <w:rsid w:val="008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4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1928">
                          <w:marLeft w:val="0"/>
                          <w:marRight w:val="0"/>
                          <w:marTop w:val="9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4586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730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15" w:color="F6C6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74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neiro.ru/deti/zaderzhki-i-narusheniya-razvitiya/zaderzhka-rechevogo-razvitiya-zrr.html" TargetMode="External"/><Relationship Id="rId13" Type="http://schemas.openxmlformats.org/officeDocument/2006/relationships/hyperlink" Target="http://www.doctorneiro.ru/service/eeg-s-kartirovaniem.html" TargetMode="External"/><Relationship Id="rId18" Type="http://schemas.openxmlformats.org/officeDocument/2006/relationships/hyperlink" Target="http://www.doctorneiro.ru/o-tsentre/lechebnyj-podkho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ctorneiro.ru/deti/zaderzhki-i-narusheniya-razvitiya/zaderzhka-psikhicheskogo-razvitiya-zpr.html" TargetMode="External"/><Relationship Id="rId12" Type="http://schemas.openxmlformats.org/officeDocument/2006/relationships/hyperlink" Target="http://www.doctorneiro.ru/deti/rac/rac.html" TargetMode="External"/><Relationship Id="rId17" Type="http://schemas.openxmlformats.org/officeDocument/2006/relationships/hyperlink" Target="http://www.doctorneiro.ru/osteopat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ctorneiro.ru/service/laboratornaya-diagnostik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ctorneiro.ru/deti/perinatalnye-porazheniya/gipoksiya.html" TargetMode="External"/><Relationship Id="rId11" Type="http://schemas.openxmlformats.org/officeDocument/2006/relationships/hyperlink" Target="http://www.doctorneiro.ru/deti/rac/rd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ctorneiro.ru/service/vyzvannye-potentsialy.html" TargetMode="External"/><Relationship Id="rId10" Type="http://schemas.openxmlformats.org/officeDocument/2006/relationships/hyperlink" Target="http://www.doctorneiro.ru/deti/narusheniya-rechi/afaziy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ctorneiro.ru/deti/problemy-obucheniya-i-povedeniya.html" TargetMode="External"/><Relationship Id="rId14" Type="http://schemas.openxmlformats.org/officeDocument/2006/relationships/hyperlink" Target="http://www.doctorneiro.ru/service/uzd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2021-06-22T13:04:00Z</dcterms:created>
  <dcterms:modified xsi:type="dcterms:W3CDTF">2021-06-22T13:35:00Z</dcterms:modified>
</cp:coreProperties>
</file>